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3F328" w14:textId="77777777" w:rsidR="00BB79D0" w:rsidRPr="00366580" w:rsidRDefault="00BB79D0">
      <w:pPr>
        <w:rPr>
          <w:rFonts w:ascii="Helvetica" w:hAnsi="Helvetica" w:cstheme="minorHAnsi"/>
        </w:rPr>
      </w:pPr>
    </w:p>
    <w:tbl>
      <w:tblPr>
        <w:tblStyle w:val="TableGrid"/>
        <w:tblW w:w="0" w:type="auto"/>
        <w:jc w:val="center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46"/>
        <w:gridCol w:w="890"/>
        <w:gridCol w:w="1872"/>
        <w:gridCol w:w="6876"/>
      </w:tblGrid>
      <w:tr w:rsidR="008723D0" w:rsidRPr="00366580" w14:paraId="04795EA3" w14:textId="77777777" w:rsidTr="00F37FD1">
        <w:trPr>
          <w:trHeight w:val="552"/>
          <w:jc w:val="center"/>
        </w:trPr>
        <w:tc>
          <w:tcPr>
            <w:tcW w:w="10784" w:type="dxa"/>
            <w:gridSpan w:val="4"/>
            <w:shd w:val="clear" w:color="auto" w:fill="9CC2E5" w:themeFill="accent1" w:themeFillTint="99"/>
            <w:vAlign w:val="center"/>
          </w:tcPr>
          <w:p w14:paraId="57341794" w14:textId="77777777" w:rsidR="008723D0" w:rsidRPr="00366580" w:rsidRDefault="00763C2F" w:rsidP="00A56504">
            <w:pPr>
              <w:jc w:val="center"/>
              <w:rPr>
                <w:rFonts w:ascii="Helvetica" w:hAnsi="Helvetica" w:cstheme="minorHAnsi"/>
                <w:b/>
                <w:color w:val="FFFFFF" w:themeColor="background1"/>
              </w:rPr>
            </w:pPr>
            <w:r w:rsidRPr="00366580">
              <w:rPr>
                <w:rFonts w:ascii="Helvetica" w:hAnsi="Helvetica" w:cstheme="minorHAnsi"/>
                <w:b/>
                <w:color w:val="000000" w:themeColor="text1"/>
              </w:rPr>
              <w:t>Day 1 – Tuesday 20 May 2025</w:t>
            </w:r>
          </w:p>
        </w:tc>
      </w:tr>
      <w:tr w:rsidR="00A56504" w:rsidRPr="00366580" w14:paraId="3B007B5E" w14:textId="77777777" w:rsidTr="00F37FD1">
        <w:trPr>
          <w:jc w:val="center"/>
        </w:trPr>
        <w:tc>
          <w:tcPr>
            <w:tcW w:w="10784" w:type="dxa"/>
            <w:gridSpan w:val="4"/>
            <w:shd w:val="clear" w:color="auto" w:fill="auto"/>
          </w:tcPr>
          <w:p w14:paraId="3F304CD6" w14:textId="77777777" w:rsidR="00A56504" w:rsidRPr="00366580" w:rsidRDefault="00A56504">
            <w:pPr>
              <w:rPr>
                <w:rFonts w:ascii="Helvetica" w:hAnsi="Helvetica" w:cstheme="minorHAnsi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37FD1" w:rsidRPr="00366580" w14:paraId="43944C32" w14:textId="77777777" w:rsidTr="00F37FD1">
        <w:trPr>
          <w:jc w:val="center"/>
        </w:trPr>
        <w:tc>
          <w:tcPr>
            <w:tcW w:w="1146" w:type="dxa"/>
          </w:tcPr>
          <w:p w14:paraId="1C89A5E2" w14:textId="77777777" w:rsidR="008723D0" w:rsidRPr="00366580" w:rsidRDefault="008723D0" w:rsidP="00CA1F85">
            <w:pPr>
              <w:ind w:firstLine="22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12:00</w:t>
            </w:r>
            <w:r w:rsidR="000B3B1D" w:rsidRPr="00366580">
              <w:rPr>
                <w:rFonts w:ascii="Helvetica" w:hAnsi="Helvetica" w:cstheme="minorHAnsi"/>
              </w:rPr>
              <w:t xml:space="preserve"> - </w:t>
            </w:r>
            <w:r w:rsidRPr="00366580">
              <w:rPr>
                <w:rFonts w:ascii="Helvetica" w:hAnsi="Helvetica" w:cstheme="minorHAnsi"/>
              </w:rPr>
              <w:t>1:30</w:t>
            </w:r>
          </w:p>
        </w:tc>
        <w:tc>
          <w:tcPr>
            <w:tcW w:w="890" w:type="dxa"/>
          </w:tcPr>
          <w:p w14:paraId="67AD95AF" w14:textId="77777777" w:rsidR="008723D0" w:rsidRPr="00366580" w:rsidRDefault="000B3B1D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90 min</w:t>
            </w:r>
          </w:p>
        </w:tc>
        <w:tc>
          <w:tcPr>
            <w:tcW w:w="1872" w:type="dxa"/>
          </w:tcPr>
          <w:p w14:paraId="09543877" w14:textId="77777777" w:rsidR="008723D0" w:rsidRPr="00366580" w:rsidRDefault="008723D0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 xml:space="preserve">Registration Opens </w:t>
            </w:r>
          </w:p>
        </w:tc>
        <w:tc>
          <w:tcPr>
            <w:tcW w:w="6876" w:type="dxa"/>
          </w:tcPr>
          <w:p w14:paraId="7F06D131" w14:textId="77777777" w:rsidR="008723D0" w:rsidRPr="00366580" w:rsidRDefault="008723D0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Pepper Resort, 33A Viewland Drive, Noosa Heads</w:t>
            </w:r>
          </w:p>
        </w:tc>
      </w:tr>
      <w:tr w:rsidR="00A56504" w:rsidRPr="00366580" w14:paraId="375A0D09" w14:textId="77777777" w:rsidTr="00F37FD1">
        <w:trPr>
          <w:jc w:val="center"/>
        </w:trPr>
        <w:tc>
          <w:tcPr>
            <w:tcW w:w="10784" w:type="dxa"/>
            <w:gridSpan w:val="4"/>
          </w:tcPr>
          <w:p w14:paraId="2B3BFCB2" w14:textId="77777777" w:rsidR="00A56504" w:rsidRPr="00366580" w:rsidRDefault="00A56504">
            <w:pPr>
              <w:rPr>
                <w:rFonts w:ascii="Helvetica" w:hAnsi="Helvetica" w:cstheme="minorHAnsi"/>
              </w:rPr>
            </w:pPr>
          </w:p>
        </w:tc>
      </w:tr>
      <w:tr w:rsidR="00F37FD1" w:rsidRPr="00366580" w14:paraId="70DABE42" w14:textId="77777777" w:rsidTr="00F37FD1">
        <w:trPr>
          <w:jc w:val="center"/>
        </w:trPr>
        <w:tc>
          <w:tcPr>
            <w:tcW w:w="1146" w:type="dxa"/>
          </w:tcPr>
          <w:p w14:paraId="14B2D9FB" w14:textId="77777777" w:rsidR="008723D0" w:rsidRPr="00366580" w:rsidRDefault="000B3B1D" w:rsidP="00CA1F85">
            <w:pPr>
              <w:ind w:firstLine="22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 xml:space="preserve">1:30 - </w:t>
            </w:r>
            <w:r w:rsidR="008723D0" w:rsidRPr="00366580">
              <w:rPr>
                <w:rFonts w:ascii="Helvetica" w:hAnsi="Helvetica" w:cstheme="minorHAnsi"/>
              </w:rPr>
              <w:t>1:35</w:t>
            </w:r>
          </w:p>
        </w:tc>
        <w:tc>
          <w:tcPr>
            <w:tcW w:w="890" w:type="dxa"/>
          </w:tcPr>
          <w:p w14:paraId="2C611F24" w14:textId="77777777" w:rsidR="008723D0" w:rsidRPr="00366580" w:rsidRDefault="000B3B1D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5 min</w:t>
            </w:r>
          </w:p>
        </w:tc>
        <w:tc>
          <w:tcPr>
            <w:tcW w:w="1872" w:type="dxa"/>
          </w:tcPr>
          <w:p w14:paraId="24F48152" w14:textId="77777777" w:rsidR="008723D0" w:rsidRPr="00366580" w:rsidRDefault="008723D0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Conference starts</w:t>
            </w:r>
          </w:p>
        </w:tc>
        <w:tc>
          <w:tcPr>
            <w:tcW w:w="6876" w:type="dxa"/>
          </w:tcPr>
          <w:p w14:paraId="5311E714" w14:textId="7C1C1EAC" w:rsidR="008723D0" w:rsidRPr="00366580" w:rsidRDefault="008723D0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Opening remarks</w:t>
            </w:r>
            <w:r w:rsidR="00C44AF6" w:rsidRPr="00366580">
              <w:rPr>
                <w:rFonts w:ascii="Helvetica" w:hAnsi="Helvetica" w:cstheme="minorHAnsi"/>
              </w:rPr>
              <w:t xml:space="preserve"> (Sumaira Hasnain (AoC); Lisa Connor) </w:t>
            </w:r>
          </w:p>
        </w:tc>
      </w:tr>
      <w:tr w:rsidR="00CA1F85" w:rsidRPr="00366580" w14:paraId="3211319A" w14:textId="77777777" w:rsidTr="00F37FD1">
        <w:trPr>
          <w:jc w:val="center"/>
        </w:trPr>
        <w:tc>
          <w:tcPr>
            <w:tcW w:w="10784" w:type="dxa"/>
            <w:gridSpan w:val="4"/>
          </w:tcPr>
          <w:p w14:paraId="12C1DB92" w14:textId="77777777" w:rsidR="00CA1F85" w:rsidRPr="00366580" w:rsidRDefault="00CA1F85">
            <w:pPr>
              <w:rPr>
                <w:rFonts w:ascii="Helvetica" w:hAnsi="Helvetica" w:cstheme="minorHAnsi"/>
              </w:rPr>
            </w:pPr>
          </w:p>
        </w:tc>
      </w:tr>
      <w:tr w:rsidR="00F37FD1" w:rsidRPr="00366580" w14:paraId="1618F34D" w14:textId="77777777" w:rsidTr="00F37FD1">
        <w:trPr>
          <w:jc w:val="center"/>
        </w:trPr>
        <w:tc>
          <w:tcPr>
            <w:tcW w:w="3908" w:type="dxa"/>
            <w:gridSpan w:val="3"/>
            <w:shd w:val="clear" w:color="auto" w:fill="F2F2F2" w:themeFill="background1" w:themeFillShade="F2"/>
          </w:tcPr>
          <w:p w14:paraId="58A8B84F" w14:textId="77777777" w:rsidR="008723D0" w:rsidRPr="00366580" w:rsidRDefault="008723D0" w:rsidP="00E74F50">
            <w:pPr>
              <w:ind w:firstLine="22"/>
              <w:rPr>
                <w:rFonts w:ascii="Helvetica" w:hAnsi="Helvetica" w:cstheme="minorHAnsi"/>
                <w:b/>
              </w:rPr>
            </w:pPr>
            <w:r w:rsidRPr="00366580">
              <w:rPr>
                <w:rFonts w:ascii="Helvetica" w:hAnsi="Helvetica" w:cstheme="minorHAnsi"/>
                <w:b/>
              </w:rPr>
              <w:t>Session 1</w:t>
            </w:r>
          </w:p>
        </w:tc>
        <w:tc>
          <w:tcPr>
            <w:tcW w:w="6876" w:type="dxa"/>
            <w:shd w:val="clear" w:color="auto" w:fill="F2F2F2" w:themeFill="background1" w:themeFillShade="F2"/>
          </w:tcPr>
          <w:p w14:paraId="54FF4EDF" w14:textId="77777777" w:rsidR="00062C92" w:rsidRDefault="00062C92" w:rsidP="00062C92">
            <w:pPr>
              <w:ind w:firstLine="22"/>
              <w:rPr>
                <w:rFonts w:ascii="Helvetica" w:hAnsi="Helvetica" w:cstheme="minorHAnsi"/>
                <w:b/>
              </w:rPr>
            </w:pPr>
            <w:r w:rsidRPr="00366580">
              <w:rPr>
                <w:rFonts w:ascii="Helvetica" w:hAnsi="Helvetica" w:cstheme="minorHAnsi"/>
                <w:b/>
              </w:rPr>
              <w:t>Immune regulation at the mucosa</w:t>
            </w:r>
          </w:p>
          <w:p w14:paraId="5BB3A6F5" w14:textId="4F5EB488" w:rsidR="008723D0" w:rsidRPr="00366580" w:rsidRDefault="008723D0">
            <w:pPr>
              <w:rPr>
                <w:rFonts w:ascii="Helvetica" w:hAnsi="Helvetica" w:cstheme="minorHAnsi"/>
                <w:b/>
              </w:rPr>
            </w:pPr>
            <w:r w:rsidRPr="00366580">
              <w:rPr>
                <w:rFonts w:ascii="Helvetica" w:hAnsi="Helvetica" w:cstheme="minorHAnsi"/>
                <w:b/>
              </w:rPr>
              <w:t>Chair:</w:t>
            </w:r>
            <w:r w:rsidR="00C44AF6" w:rsidRPr="00366580">
              <w:rPr>
                <w:rFonts w:ascii="Helvetica" w:hAnsi="Helvetica" w:cstheme="minorHAnsi"/>
                <w:b/>
              </w:rPr>
              <w:t xml:space="preserve"> ***</w:t>
            </w:r>
          </w:p>
        </w:tc>
      </w:tr>
      <w:tr w:rsidR="00F37FD1" w:rsidRPr="00366580" w14:paraId="1F7F5D86" w14:textId="77777777" w:rsidTr="00F37FD1">
        <w:trPr>
          <w:jc w:val="center"/>
        </w:trPr>
        <w:tc>
          <w:tcPr>
            <w:tcW w:w="3908" w:type="dxa"/>
            <w:gridSpan w:val="3"/>
            <w:shd w:val="clear" w:color="auto" w:fill="auto"/>
          </w:tcPr>
          <w:p w14:paraId="5A6362ED" w14:textId="4ACE716D" w:rsidR="00062C92" w:rsidRPr="00366580" w:rsidRDefault="00062C92" w:rsidP="00062C92">
            <w:pPr>
              <w:ind w:firstLine="22"/>
              <w:rPr>
                <w:rFonts w:ascii="Helvetica" w:hAnsi="Helvetica" w:cstheme="minorHAnsi"/>
                <w:b/>
              </w:rPr>
            </w:pPr>
          </w:p>
        </w:tc>
        <w:tc>
          <w:tcPr>
            <w:tcW w:w="6876" w:type="dxa"/>
            <w:shd w:val="clear" w:color="auto" w:fill="auto"/>
          </w:tcPr>
          <w:p w14:paraId="31D6FB9C" w14:textId="77777777" w:rsidR="002E5048" w:rsidRPr="00366580" w:rsidRDefault="002E5048">
            <w:pPr>
              <w:rPr>
                <w:rFonts w:ascii="Helvetica" w:hAnsi="Helvetica" w:cstheme="minorHAnsi"/>
                <w:b/>
              </w:rPr>
            </w:pPr>
          </w:p>
        </w:tc>
      </w:tr>
      <w:tr w:rsidR="00F37FD1" w:rsidRPr="00366580" w14:paraId="19E63C70" w14:textId="77777777" w:rsidTr="00F37FD1">
        <w:trPr>
          <w:jc w:val="center"/>
        </w:trPr>
        <w:tc>
          <w:tcPr>
            <w:tcW w:w="1146" w:type="dxa"/>
          </w:tcPr>
          <w:p w14:paraId="563A92D5" w14:textId="5DD19FF3" w:rsidR="00EF0538" w:rsidRPr="00366580" w:rsidRDefault="00EF0538" w:rsidP="00EF0538">
            <w:pPr>
              <w:ind w:firstLine="22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1:35 -2:</w:t>
            </w:r>
            <w:r w:rsidR="00A75B23" w:rsidRPr="00366580">
              <w:rPr>
                <w:rFonts w:ascii="Helvetica" w:hAnsi="Helvetica" w:cstheme="minorHAnsi"/>
              </w:rPr>
              <w:t>3</w:t>
            </w:r>
            <w:r w:rsidRPr="00366580">
              <w:rPr>
                <w:rFonts w:ascii="Helvetica" w:hAnsi="Helvetica" w:cstheme="minorHAnsi"/>
              </w:rPr>
              <w:t>5</w:t>
            </w:r>
          </w:p>
        </w:tc>
        <w:tc>
          <w:tcPr>
            <w:tcW w:w="890" w:type="dxa"/>
          </w:tcPr>
          <w:p w14:paraId="201FE89F" w14:textId="77777777" w:rsidR="00EF0538" w:rsidRPr="00366580" w:rsidRDefault="00EF0538" w:rsidP="00EF0538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60 min</w:t>
            </w:r>
          </w:p>
        </w:tc>
        <w:tc>
          <w:tcPr>
            <w:tcW w:w="1872" w:type="dxa"/>
          </w:tcPr>
          <w:p w14:paraId="032BDD2E" w14:textId="51A5630C" w:rsidR="00EF0538" w:rsidRPr="00366580" w:rsidRDefault="00EF0538" w:rsidP="00EF0538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Intl speaker – Matt Hepworth</w:t>
            </w:r>
          </w:p>
        </w:tc>
        <w:tc>
          <w:tcPr>
            <w:tcW w:w="6876" w:type="dxa"/>
          </w:tcPr>
          <w:p w14:paraId="3203B381" w14:textId="5EE3F82F" w:rsidR="00EF0538" w:rsidRPr="00366580" w:rsidRDefault="5137257D" w:rsidP="00EF0538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ILC regulatory networks in mucosal barrier tissue</w:t>
            </w:r>
          </w:p>
          <w:p w14:paraId="44D0D0C7" w14:textId="4296D4FF" w:rsidR="00EF0538" w:rsidRPr="00366580" w:rsidRDefault="5137257D" w:rsidP="2C94F706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microenvironments</w:t>
            </w:r>
          </w:p>
        </w:tc>
      </w:tr>
      <w:tr w:rsidR="00F37FD1" w:rsidRPr="00366580" w14:paraId="0141EA65" w14:textId="77777777" w:rsidTr="00F37FD1">
        <w:trPr>
          <w:jc w:val="center"/>
        </w:trPr>
        <w:tc>
          <w:tcPr>
            <w:tcW w:w="1146" w:type="dxa"/>
          </w:tcPr>
          <w:p w14:paraId="30A94C83" w14:textId="4DF203AB" w:rsidR="00EF0538" w:rsidRPr="00366580" w:rsidRDefault="00EF0538" w:rsidP="00EF0538">
            <w:pPr>
              <w:ind w:firstLine="22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 xml:space="preserve">2:35 </w:t>
            </w:r>
            <w:r w:rsidR="00181DF2">
              <w:rPr>
                <w:rFonts w:ascii="Helvetica" w:hAnsi="Helvetica" w:cstheme="minorHAnsi"/>
              </w:rPr>
              <w:t>-</w:t>
            </w:r>
            <w:r w:rsidRPr="00366580">
              <w:rPr>
                <w:rFonts w:ascii="Helvetica" w:hAnsi="Helvetica" w:cstheme="minorHAnsi"/>
              </w:rPr>
              <w:t>3:0</w:t>
            </w:r>
            <w:r w:rsidR="00A75B23" w:rsidRPr="00366580">
              <w:rPr>
                <w:rFonts w:ascii="Helvetica" w:hAnsi="Helvetica" w:cstheme="minorHAnsi"/>
              </w:rPr>
              <w:t>5</w:t>
            </w:r>
          </w:p>
        </w:tc>
        <w:tc>
          <w:tcPr>
            <w:tcW w:w="890" w:type="dxa"/>
          </w:tcPr>
          <w:p w14:paraId="69E8FD6D" w14:textId="304D56BF" w:rsidR="00EF0538" w:rsidRPr="00366580" w:rsidRDefault="00A75B23" w:rsidP="00EF0538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30</w:t>
            </w:r>
            <w:r w:rsidR="00EF0538" w:rsidRPr="00366580">
              <w:rPr>
                <w:rFonts w:ascii="Helvetica" w:hAnsi="Helvetica" w:cstheme="minorHAnsi"/>
              </w:rPr>
              <w:t xml:space="preserve"> min</w:t>
            </w:r>
          </w:p>
        </w:tc>
        <w:tc>
          <w:tcPr>
            <w:tcW w:w="1872" w:type="dxa"/>
          </w:tcPr>
          <w:p w14:paraId="2A4F3583" w14:textId="5665D384" w:rsidR="00EF0538" w:rsidRPr="00366580" w:rsidRDefault="00A75B23" w:rsidP="00EF0538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Valerie Verhasselt</w:t>
            </w:r>
          </w:p>
        </w:tc>
        <w:tc>
          <w:tcPr>
            <w:tcW w:w="6876" w:type="dxa"/>
          </w:tcPr>
          <w:p w14:paraId="3BC4A02E" w14:textId="1B7063C5" w:rsidR="00EF0538" w:rsidRPr="00366580" w:rsidRDefault="00A75B23" w:rsidP="418070C8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A newborn’s perspective on oral tolerance: implications for allergy prevention</w:t>
            </w:r>
            <w:r w:rsidRPr="00366580" w:rsidDel="00A75B23">
              <w:rPr>
                <w:rFonts w:ascii="Helvetica" w:eastAsia="Times New Roman" w:hAnsi="Helvetica" w:cstheme="minorHAnsi"/>
              </w:rPr>
              <w:t xml:space="preserve"> </w:t>
            </w:r>
          </w:p>
        </w:tc>
      </w:tr>
      <w:tr w:rsidR="00F37FD1" w:rsidRPr="00366580" w14:paraId="0ECF1E08" w14:textId="77777777" w:rsidTr="00F37FD1">
        <w:trPr>
          <w:jc w:val="center"/>
        </w:trPr>
        <w:tc>
          <w:tcPr>
            <w:tcW w:w="1146" w:type="dxa"/>
          </w:tcPr>
          <w:p w14:paraId="58C9C476" w14:textId="5883A185" w:rsidR="00EF0538" w:rsidRPr="00366580" w:rsidRDefault="00EF0538" w:rsidP="00EF0538">
            <w:pPr>
              <w:ind w:firstLine="22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3:0</w:t>
            </w:r>
            <w:r w:rsidR="00A75B23" w:rsidRPr="00366580">
              <w:rPr>
                <w:rFonts w:ascii="Helvetica" w:hAnsi="Helvetica" w:cstheme="minorHAnsi"/>
              </w:rPr>
              <w:t>5</w:t>
            </w:r>
            <w:r w:rsidRPr="00366580">
              <w:rPr>
                <w:rFonts w:ascii="Helvetica" w:hAnsi="Helvetica" w:cstheme="minorHAnsi"/>
              </w:rPr>
              <w:t xml:space="preserve"> -3:</w:t>
            </w:r>
            <w:r w:rsidR="00A75B23" w:rsidRPr="00366580">
              <w:rPr>
                <w:rFonts w:ascii="Helvetica" w:hAnsi="Helvetica" w:cstheme="minorHAnsi"/>
              </w:rPr>
              <w:t>20</w:t>
            </w:r>
          </w:p>
        </w:tc>
        <w:tc>
          <w:tcPr>
            <w:tcW w:w="890" w:type="dxa"/>
          </w:tcPr>
          <w:p w14:paraId="4F82BD4E" w14:textId="77777777" w:rsidR="00EF0538" w:rsidRPr="00366580" w:rsidRDefault="00EF0538" w:rsidP="00EF0538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15 min</w:t>
            </w:r>
          </w:p>
        </w:tc>
        <w:tc>
          <w:tcPr>
            <w:tcW w:w="1872" w:type="dxa"/>
          </w:tcPr>
          <w:p w14:paraId="65A547DA" w14:textId="3BABA0F7" w:rsidR="00EF0538" w:rsidRPr="00366580" w:rsidRDefault="00A75B23" w:rsidP="00EF0538">
            <w:pPr>
              <w:rPr>
                <w:rFonts w:ascii="Helvetica" w:hAnsi="Helvetica"/>
              </w:rPr>
            </w:pPr>
            <w:r w:rsidRPr="00366580">
              <w:rPr>
                <w:rFonts w:ascii="Helvetica" w:hAnsi="Helvetica"/>
              </w:rPr>
              <w:t>Freja Warner Van Dijk</w:t>
            </w:r>
          </w:p>
        </w:tc>
        <w:tc>
          <w:tcPr>
            <w:tcW w:w="6876" w:type="dxa"/>
          </w:tcPr>
          <w:p w14:paraId="10C27354" w14:textId="3F6C5FFF" w:rsidR="00EF0538" w:rsidRPr="00366580" w:rsidRDefault="00A75B23" w:rsidP="00EF0538">
            <w:pPr>
              <w:rPr>
                <w:rFonts w:ascii="Helvetica" w:hAnsi="Helvetica"/>
              </w:rPr>
            </w:pPr>
            <w:r w:rsidRPr="00366580">
              <w:rPr>
                <w:rFonts w:ascii="Helvetica" w:hAnsi="Helvetica"/>
              </w:rPr>
              <w:t>Understanding inflammatory mononuclear phagocyte heterogeneity in human anogenital mucosa</w:t>
            </w:r>
          </w:p>
        </w:tc>
      </w:tr>
      <w:tr w:rsidR="00EF0538" w:rsidRPr="00366580" w14:paraId="28D27CDD" w14:textId="77777777" w:rsidTr="00F37FD1">
        <w:trPr>
          <w:jc w:val="center"/>
        </w:trPr>
        <w:tc>
          <w:tcPr>
            <w:tcW w:w="10784" w:type="dxa"/>
            <w:gridSpan w:val="4"/>
          </w:tcPr>
          <w:p w14:paraId="3FEAABED" w14:textId="77777777" w:rsidR="00EF0538" w:rsidRPr="00366580" w:rsidRDefault="00EF0538" w:rsidP="00EF0538">
            <w:pPr>
              <w:rPr>
                <w:rFonts w:ascii="Helvetica" w:hAnsi="Helvetica" w:cstheme="minorHAnsi"/>
              </w:rPr>
            </w:pPr>
          </w:p>
        </w:tc>
      </w:tr>
      <w:tr w:rsidR="00F37FD1" w:rsidRPr="00366580" w14:paraId="33D00744" w14:textId="77777777" w:rsidTr="00F37FD1">
        <w:trPr>
          <w:jc w:val="center"/>
        </w:trPr>
        <w:tc>
          <w:tcPr>
            <w:tcW w:w="1146" w:type="dxa"/>
            <w:shd w:val="clear" w:color="auto" w:fill="F2F2F2" w:themeFill="background1" w:themeFillShade="F2"/>
          </w:tcPr>
          <w:p w14:paraId="2E0CF4FD" w14:textId="35A27D38" w:rsidR="00EF0538" w:rsidRPr="00366580" w:rsidRDefault="00EF0538" w:rsidP="00EF0538">
            <w:pPr>
              <w:shd w:val="clear" w:color="auto" w:fill="F2F2F2" w:themeFill="background1" w:themeFillShade="F2"/>
              <w:ind w:firstLine="22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3:</w:t>
            </w:r>
            <w:r w:rsidR="00181DF2">
              <w:rPr>
                <w:rFonts w:ascii="Helvetica" w:hAnsi="Helvetica" w:cstheme="minorHAnsi"/>
              </w:rPr>
              <w:t>20 -</w:t>
            </w:r>
            <w:r w:rsidRPr="00366580">
              <w:rPr>
                <w:rFonts w:ascii="Helvetica" w:hAnsi="Helvetica" w:cstheme="minorHAnsi"/>
              </w:rPr>
              <w:t>4:00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14:paraId="421F6B6C" w14:textId="6B199311" w:rsidR="00EF0538" w:rsidRPr="00366580" w:rsidRDefault="00181DF2" w:rsidP="00EF0538">
            <w:pPr>
              <w:shd w:val="clear" w:color="auto" w:fill="F2F2F2" w:themeFill="background1" w:themeFillShade="F2"/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40</w:t>
            </w:r>
            <w:r w:rsidRPr="00366580">
              <w:rPr>
                <w:rFonts w:ascii="Helvetica" w:hAnsi="Helvetica" w:cstheme="minorHAnsi"/>
              </w:rPr>
              <w:t xml:space="preserve"> </w:t>
            </w:r>
            <w:r w:rsidR="00EF0538" w:rsidRPr="00366580">
              <w:rPr>
                <w:rFonts w:ascii="Helvetica" w:hAnsi="Helvetica" w:cstheme="minorHAnsi"/>
              </w:rPr>
              <w:t xml:space="preserve">min </w:t>
            </w:r>
          </w:p>
        </w:tc>
        <w:tc>
          <w:tcPr>
            <w:tcW w:w="8748" w:type="dxa"/>
            <w:gridSpan w:val="2"/>
            <w:shd w:val="clear" w:color="auto" w:fill="F2F2F2" w:themeFill="background1" w:themeFillShade="F2"/>
          </w:tcPr>
          <w:p w14:paraId="4A68DC16" w14:textId="77D0A314" w:rsidR="00EF0538" w:rsidRPr="00366580" w:rsidRDefault="00EA4B11" w:rsidP="00EF0538">
            <w:pPr>
              <w:shd w:val="clear" w:color="auto" w:fill="F2F2F2" w:themeFill="background1" w:themeFillShade="F2"/>
              <w:rPr>
                <w:rFonts w:ascii="Helvetica" w:hAnsi="Helvetica" w:cstheme="minorHAnsi"/>
                <w:b/>
                <w:i/>
              </w:rPr>
            </w:pPr>
            <w:r>
              <w:rPr>
                <w:rFonts w:ascii="Helvetica" w:hAnsi="Helvetica" w:cstheme="minorHAnsi"/>
                <w:b/>
                <w:i/>
              </w:rPr>
              <w:t xml:space="preserve">Check in and </w:t>
            </w:r>
            <w:r w:rsidR="00EF0538" w:rsidRPr="00366580">
              <w:rPr>
                <w:rFonts w:ascii="Helvetica" w:hAnsi="Helvetica" w:cstheme="minorHAnsi"/>
                <w:b/>
                <w:i/>
              </w:rPr>
              <w:t>Afternoon Tea</w:t>
            </w:r>
          </w:p>
        </w:tc>
      </w:tr>
      <w:tr w:rsidR="00EF0538" w:rsidRPr="00366580" w14:paraId="5B7F7B87" w14:textId="77777777" w:rsidTr="00F37FD1">
        <w:trPr>
          <w:jc w:val="center"/>
        </w:trPr>
        <w:tc>
          <w:tcPr>
            <w:tcW w:w="10784" w:type="dxa"/>
            <w:gridSpan w:val="4"/>
            <w:shd w:val="clear" w:color="auto" w:fill="auto"/>
          </w:tcPr>
          <w:p w14:paraId="4EB39C49" w14:textId="77777777" w:rsidR="00EF0538" w:rsidRPr="00366580" w:rsidRDefault="00EF0538" w:rsidP="00EF0538">
            <w:pPr>
              <w:rPr>
                <w:rFonts w:ascii="Helvetica" w:hAnsi="Helvetica" w:cstheme="minorHAnsi"/>
              </w:rPr>
            </w:pPr>
          </w:p>
        </w:tc>
      </w:tr>
      <w:tr w:rsidR="00F37FD1" w:rsidRPr="00366580" w14:paraId="75880963" w14:textId="77777777" w:rsidTr="00F37FD1">
        <w:trPr>
          <w:jc w:val="center"/>
        </w:trPr>
        <w:tc>
          <w:tcPr>
            <w:tcW w:w="3908" w:type="dxa"/>
            <w:gridSpan w:val="3"/>
            <w:shd w:val="clear" w:color="auto" w:fill="F2F2F2" w:themeFill="background1" w:themeFillShade="F2"/>
          </w:tcPr>
          <w:p w14:paraId="44B2D02C" w14:textId="77777777" w:rsidR="00EF0538" w:rsidRPr="00366580" w:rsidRDefault="00EF0538" w:rsidP="00E74F50">
            <w:pPr>
              <w:rPr>
                <w:rFonts w:ascii="Helvetica" w:hAnsi="Helvetica" w:cstheme="minorHAnsi"/>
                <w:b/>
              </w:rPr>
            </w:pPr>
            <w:r w:rsidRPr="00366580">
              <w:rPr>
                <w:rFonts w:ascii="Helvetica" w:hAnsi="Helvetica" w:cstheme="minorHAnsi"/>
                <w:b/>
              </w:rPr>
              <w:t>Session 2</w:t>
            </w:r>
          </w:p>
        </w:tc>
        <w:tc>
          <w:tcPr>
            <w:tcW w:w="6876" w:type="dxa"/>
            <w:shd w:val="clear" w:color="auto" w:fill="F2F2F2" w:themeFill="background1" w:themeFillShade="F2"/>
          </w:tcPr>
          <w:p w14:paraId="086BF53A" w14:textId="77777777" w:rsidR="00062C92" w:rsidRDefault="00062C92" w:rsidP="00EF0538">
            <w:pPr>
              <w:rPr>
                <w:rFonts w:ascii="Helvetica" w:hAnsi="Helvetica" w:cstheme="minorHAnsi"/>
                <w:b/>
              </w:rPr>
            </w:pPr>
            <w:r w:rsidRPr="00366580">
              <w:rPr>
                <w:rFonts w:ascii="Helvetica" w:hAnsi="Helvetica" w:cstheme="minorHAnsi"/>
                <w:b/>
              </w:rPr>
              <w:t xml:space="preserve">Microbiome, treatment and diganosis of IBD </w:t>
            </w:r>
          </w:p>
          <w:p w14:paraId="1AE8F191" w14:textId="300D4710" w:rsidR="00EF0538" w:rsidRPr="00366580" w:rsidRDefault="00EF0538" w:rsidP="00EF0538">
            <w:pPr>
              <w:rPr>
                <w:rFonts w:ascii="Helvetica" w:hAnsi="Helvetica" w:cstheme="minorHAnsi"/>
                <w:b/>
                <w:i/>
              </w:rPr>
            </w:pPr>
            <w:r w:rsidRPr="00366580">
              <w:rPr>
                <w:rFonts w:ascii="Helvetica" w:hAnsi="Helvetica" w:cstheme="minorHAnsi"/>
                <w:b/>
              </w:rPr>
              <w:t>Chair:</w:t>
            </w:r>
            <w:r w:rsidR="00C44AF6" w:rsidRPr="00366580">
              <w:rPr>
                <w:rFonts w:ascii="Helvetica" w:hAnsi="Helvetica" w:cstheme="minorHAnsi"/>
                <w:b/>
              </w:rPr>
              <w:t>*</w:t>
            </w:r>
            <w:r w:rsidR="00C44AF6" w:rsidRPr="00366580">
              <w:rPr>
                <w:rFonts w:ascii="Helvetica" w:hAnsi="Helvetica" w:cstheme="minorHAnsi"/>
                <w:b/>
                <w:i/>
              </w:rPr>
              <w:t>**</w:t>
            </w:r>
          </w:p>
        </w:tc>
      </w:tr>
      <w:tr w:rsidR="00F37FD1" w:rsidRPr="00366580" w14:paraId="25D421F7" w14:textId="77777777" w:rsidTr="00F37FD1">
        <w:trPr>
          <w:jc w:val="center"/>
        </w:trPr>
        <w:tc>
          <w:tcPr>
            <w:tcW w:w="3908" w:type="dxa"/>
            <w:gridSpan w:val="3"/>
            <w:shd w:val="clear" w:color="auto" w:fill="auto"/>
          </w:tcPr>
          <w:p w14:paraId="7EDD0044" w14:textId="1F0ECDF1" w:rsidR="00EF0538" w:rsidRPr="00366580" w:rsidRDefault="00EF0538" w:rsidP="00A75B23">
            <w:pPr>
              <w:shd w:val="clear" w:color="auto" w:fill="FFFFFF" w:themeFill="background1"/>
              <w:rPr>
                <w:rFonts w:ascii="Helvetica" w:hAnsi="Helvetica" w:cstheme="minorHAnsi"/>
                <w:b/>
              </w:rPr>
            </w:pPr>
          </w:p>
        </w:tc>
        <w:tc>
          <w:tcPr>
            <w:tcW w:w="6876" w:type="dxa"/>
            <w:shd w:val="clear" w:color="auto" w:fill="auto"/>
          </w:tcPr>
          <w:p w14:paraId="7F6020B8" w14:textId="77777777" w:rsidR="00EF0538" w:rsidRPr="00366580" w:rsidRDefault="00EF0538" w:rsidP="00EF0538">
            <w:pPr>
              <w:shd w:val="clear" w:color="auto" w:fill="FFFFFF" w:themeFill="background1"/>
              <w:rPr>
                <w:rFonts w:ascii="Helvetica" w:hAnsi="Helvetica" w:cstheme="minorHAnsi"/>
                <w:b/>
              </w:rPr>
            </w:pPr>
          </w:p>
        </w:tc>
      </w:tr>
      <w:tr w:rsidR="00F37FD1" w:rsidRPr="00366580" w14:paraId="020147D2" w14:textId="77777777" w:rsidTr="00F37FD1">
        <w:trPr>
          <w:jc w:val="center"/>
        </w:trPr>
        <w:tc>
          <w:tcPr>
            <w:tcW w:w="1146" w:type="dxa"/>
            <w:shd w:val="clear" w:color="auto" w:fill="auto"/>
          </w:tcPr>
          <w:p w14:paraId="5627C297" w14:textId="4F2BF267" w:rsidR="00EF0538" w:rsidRPr="00366580" w:rsidRDefault="00EF0538" w:rsidP="00EF0538">
            <w:pPr>
              <w:shd w:val="clear" w:color="auto" w:fill="FFFFFF" w:themeFill="background1"/>
              <w:ind w:left="-120" w:firstLine="22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4:00</w:t>
            </w:r>
            <w:r w:rsidR="00F37FD1">
              <w:rPr>
                <w:rFonts w:ascii="Helvetica" w:hAnsi="Helvetica" w:cstheme="minorHAnsi"/>
              </w:rPr>
              <w:t>-</w:t>
            </w:r>
            <w:r w:rsidRPr="00366580">
              <w:rPr>
                <w:rFonts w:ascii="Helvetica" w:hAnsi="Helvetica" w:cstheme="minorHAnsi"/>
              </w:rPr>
              <w:t>4:30</w:t>
            </w:r>
          </w:p>
        </w:tc>
        <w:tc>
          <w:tcPr>
            <w:tcW w:w="890" w:type="dxa"/>
            <w:shd w:val="clear" w:color="auto" w:fill="auto"/>
          </w:tcPr>
          <w:p w14:paraId="4E610E18" w14:textId="77777777" w:rsidR="00EF0538" w:rsidRPr="00366580" w:rsidRDefault="00EF0538" w:rsidP="00EF0538">
            <w:pPr>
              <w:shd w:val="clear" w:color="auto" w:fill="FFFFFF" w:themeFill="background1"/>
              <w:ind w:left="31" w:hanging="253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30 min</w:t>
            </w:r>
          </w:p>
        </w:tc>
        <w:tc>
          <w:tcPr>
            <w:tcW w:w="1872" w:type="dxa"/>
            <w:shd w:val="clear" w:color="auto" w:fill="auto"/>
          </w:tcPr>
          <w:p w14:paraId="7C66967E" w14:textId="63FF4397" w:rsidR="00EF0538" w:rsidRPr="00366580" w:rsidRDefault="009A2A7B" w:rsidP="00EF0538">
            <w:pPr>
              <w:rPr>
                <w:rFonts w:ascii="Helvetica" w:hAnsi="Helvetica" w:cstheme="minorHAnsi"/>
              </w:rPr>
            </w:pPr>
            <w:r>
              <w:rPr>
                <w:rFonts w:ascii="Helvetica" w:hAnsi="Helvetica"/>
              </w:rPr>
              <w:t>Nicola Harris</w:t>
            </w:r>
          </w:p>
        </w:tc>
        <w:tc>
          <w:tcPr>
            <w:tcW w:w="6876" w:type="dxa"/>
            <w:shd w:val="clear" w:color="auto" w:fill="auto"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5379"/>
            </w:tblGrid>
            <w:tr w:rsidR="418070C8" w:rsidRPr="00366580" w14:paraId="65017565" w14:textId="77777777" w:rsidTr="00A75B23">
              <w:trPr>
                <w:trHeight w:val="300"/>
              </w:trPr>
              <w:tc>
                <w:tcPr>
                  <w:tcW w:w="5379" w:type="dxa"/>
                </w:tcPr>
                <w:p w14:paraId="33DB553D" w14:textId="77777777" w:rsidR="418070C8" w:rsidRDefault="009A2A7B" w:rsidP="00366580">
                  <w:pPr>
                    <w:spacing w:after="0"/>
                    <w:ind w:left="-125"/>
                    <w:rPr>
                      <w:rFonts w:ascii="Helvetica" w:hAnsi="Helvetica" w:cstheme="minorHAnsi"/>
                    </w:rPr>
                  </w:pPr>
                  <w:r w:rsidRPr="00366580">
                    <w:rPr>
                      <w:rFonts w:ascii="Helvetica" w:hAnsi="Helvetica" w:cstheme="minorHAnsi"/>
                    </w:rPr>
                    <w:t>Mechanistic insight into diet based therapy for IBD</w:t>
                  </w:r>
                </w:p>
                <w:p w14:paraId="200EDA04" w14:textId="4820F81D" w:rsidR="00684161" w:rsidRPr="00366580" w:rsidRDefault="00684161" w:rsidP="00366580">
                  <w:pPr>
                    <w:spacing w:after="0"/>
                    <w:ind w:left="-125"/>
                    <w:rPr>
                      <w:rFonts w:ascii="Helvetica" w:hAnsi="Helvetica"/>
                    </w:rPr>
                  </w:pPr>
                </w:p>
              </w:tc>
            </w:tr>
          </w:tbl>
          <w:p w14:paraId="06A84F92" w14:textId="46F903FD" w:rsidR="00EF0538" w:rsidRPr="00366580" w:rsidRDefault="00EF0538" w:rsidP="00A75B23">
            <w:pPr>
              <w:rPr>
                <w:rFonts w:ascii="Helvetica" w:hAnsi="Helvetica" w:cstheme="minorHAnsi"/>
              </w:rPr>
            </w:pPr>
          </w:p>
        </w:tc>
      </w:tr>
      <w:tr w:rsidR="00F37FD1" w:rsidRPr="00366580" w14:paraId="21EDD2A4" w14:textId="77777777" w:rsidTr="00F37FD1">
        <w:trPr>
          <w:jc w:val="center"/>
        </w:trPr>
        <w:tc>
          <w:tcPr>
            <w:tcW w:w="1146" w:type="dxa"/>
            <w:shd w:val="clear" w:color="auto" w:fill="auto"/>
          </w:tcPr>
          <w:p w14:paraId="062CE41D" w14:textId="323FB1DC" w:rsidR="00EF0538" w:rsidRPr="00366580" w:rsidRDefault="00EF0538" w:rsidP="00EF0538">
            <w:pPr>
              <w:shd w:val="clear" w:color="auto" w:fill="FFFFFF" w:themeFill="background1"/>
              <w:ind w:left="-120" w:firstLine="22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4:30</w:t>
            </w:r>
            <w:r w:rsidR="00F37FD1">
              <w:rPr>
                <w:rFonts w:ascii="Helvetica" w:hAnsi="Helvetica" w:cstheme="minorHAnsi"/>
              </w:rPr>
              <w:t>-</w:t>
            </w:r>
            <w:r w:rsidRPr="00366580">
              <w:rPr>
                <w:rFonts w:ascii="Helvetica" w:hAnsi="Helvetica" w:cstheme="minorHAnsi"/>
              </w:rPr>
              <w:t>5:00</w:t>
            </w:r>
          </w:p>
        </w:tc>
        <w:tc>
          <w:tcPr>
            <w:tcW w:w="890" w:type="dxa"/>
            <w:shd w:val="clear" w:color="auto" w:fill="auto"/>
          </w:tcPr>
          <w:p w14:paraId="0337CF15" w14:textId="77777777" w:rsidR="00EF0538" w:rsidRPr="00366580" w:rsidRDefault="00EF0538" w:rsidP="00EF0538">
            <w:pPr>
              <w:shd w:val="clear" w:color="auto" w:fill="FFFFFF" w:themeFill="background1"/>
              <w:ind w:left="31" w:hanging="253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30 min</w:t>
            </w:r>
          </w:p>
        </w:tc>
        <w:tc>
          <w:tcPr>
            <w:tcW w:w="1872" w:type="dxa"/>
            <w:shd w:val="clear" w:color="auto" w:fill="auto"/>
          </w:tcPr>
          <w:p w14:paraId="0F1018FE" w14:textId="4F841C05" w:rsidR="00EF0538" w:rsidRPr="00366580" w:rsidRDefault="009A2A7B" w:rsidP="00EF0538">
            <w:pPr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Simon Keely</w:t>
            </w:r>
          </w:p>
        </w:tc>
        <w:tc>
          <w:tcPr>
            <w:tcW w:w="6876" w:type="dxa"/>
            <w:shd w:val="clear" w:color="auto" w:fill="auto"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5587"/>
            </w:tblGrid>
            <w:tr w:rsidR="418070C8" w:rsidRPr="00366580" w14:paraId="5D96FE68" w14:textId="77777777" w:rsidTr="00C44AF6">
              <w:trPr>
                <w:trHeight w:val="300"/>
              </w:trPr>
              <w:tc>
                <w:tcPr>
                  <w:tcW w:w="5587" w:type="dxa"/>
                </w:tcPr>
                <w:p w14:paraId="24CC68BD" w14:textId="54B3A716" w:rsidR="418070C8" w:rsidRPr="00366580" w:rsidRDefault="009A2A7B" w:rsidP="00366580">
                  <w:pPr>
                    <w:spacing w:after="0"/>
                    <w:ind w:left="-125"/>
                    <w:rPr>
                      <w:rFonts w:ascii="Helvetica" w:hAnsi="Helvetica"/>
                    </w:rPr>
                  </w:pPr>
                  <w:r w:rsidRPr="00366580">
                    <w:rPr>
                      <w:rFonts w:ascii="Helvetica" w:hAnsi="Helvetica" w:cstheme="minorHAnsi"/>
                    </w:rPr>
                    <w:t>Immune responses to spirochetes – a hid</w:t>
                  </w:r>
                  <w:r w:rsidR="00EA6C2D">
                    <w:rPr>
                      <w:rFonts w:ascii="Helvetica" w:hAnsi="Helvetica" w:cstheme="minorHAnsi"/>
                    </w:rPr>
                    <w:t>d</w:t>
                  </w:r>
                  <w:r w:rsidRPr="00366580">
                    <w:rPr>
                      <w:rFonts w:ascii="Helvetica" w:hAnsi="Helvetica" w:cstheme="minorHAnsi"/>
                    </w:rPr>
                    <w:t>en aetiology of unexplained GI disease</w:t>
                  </w:r>
                </w:p>
              </w:tc>
            </w:tr>
          </w:tbl>
          <w:p w14:paraId="779B753E" w14:textId="28DE75EE" w:rsidR="00EF0538" w:rsidRPr="00366580" w:rsidRDefault="00EF0538" w:rsidP="00A75B23">
            <w:pPr>
              <w:rPr>
                <w:rFonts w:ascii="Helvetica" w:hAnsi="Helvetica" w:cstheme="minorHAnsi"/>
              </w:rPr>
            </w:pPr>
          </w:p>
        </w:tc>
      </w:tr>
      <w:tr w:rsidR="00F37FD1" w:rsidRPr="00366580" w14:paraId="2FBB8E7A" w14:textId="77777777" w:rsidTr="00F37FD1">
        <w:trPr>
          <w:jc w:val="center"/>
        </w:trPr>
        <w:tc>
          <w:tcPr>
            <w:tcW w:w="1146" w:type="dxa"/>
            <w:shd w:val="clear" w:color="auto" w:fill="auto"/>
          </w:tcPr>
          <w:p w14:paraId="3BB69C4B" w14:textId="68ABAB9D" w:rsidR="00EF0538" w:rsidRPr="00366580" w:rsidRDefault="00EF0538" w:rsidP="00EF0538">
            <w:pPr>
              <w:shd w:val="clear" w:color="auto" w:fill="FFFFFF" w:themeFill="background1"/>
              <w:ind w:left="-120" w:firstLine="22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5:00</w:t>
            </w:r>
            <w:r w:rsidR="00F37FD1">
              <w:rPr>
                <w:rFonts w:ascii="Helvetica" w:hAnsi="Helvetica" w:cstheme="minorHAnsi"/>
              </w:rPr>
              <w:t>-</w:t>
            </w:r>
            <w:r w:rsidRPr="00366580">
              <w:rPr>
                <w:rFonts w:ascii="Helvetica" w:hAnsi="Helvetica" w:cstheme="minorHAnsi"/>
              </w:rPr>
              <w:t>5:</w:t>
            </w:r>
            <w:r w:rsidR="00F37FD1">
              <w:rPr>
                <w:rFonts w:ascii="Helvetica" w:hAnsi="Helvetica" w:cstheme="minorHAnsi"/>
              </w:rPr>
              <w:t>15</w:t>
            </w:r>
          </w:p>
        </w:tc>
        <w:tc>
          <w:tcPr>
            <w:tcW w:w="890" w:type="dxa"/>
            <w:shd w:val="clear" w:color="auto" w:fill="auto"/>
          </w:tcPr>
          <w:p w14:paraId="6796C45B" w14:textId="63CF2AF1" w:rsidR="00EF0538" w:rsidRPr="00366580" w:rsidRDefault="00F37FD1" w:rsidP="00EF0538">
            <w:pPr>
              <w:shd w:val="clear" w:color="auto" w:fill="FFFFFF" w:themeFill="background1"/>
              <w:ind w:left="31" w:hanging="253"/>
              <w:jc w:val="center"/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15</w:t>
            </w:r>
            <w:r w:rsidR="00EF0538" w:rsidRPr="00366580">
              <w:rPr>
                <w:rFonts w:ascii="Helvetica" w:hAnsi="Helvetica" w:cstheme="minorHAnsi"/>
              </w:rPr>
              <w:t xml:space="preserve"> min</w:t>
            </w:r>
          </w:p>
        </w:tc>
        <w:tc>
          <w:tcPr>
            <w:tcW w:w="1872" w:type="dxa"/>
            <w:shd w:val="clear" w:color="auto" w:fill="auto"/>
          </w:tcPr>
          <w:p w14:paraId="1DF7D278" w14:textId="1DAF5BC9" w:rsidR="00EF0538" w:rsidRPr="00366580" w:rsidRDefault="009A2A7B" w:rsidP="00EF0538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  <w:color w:val="000000" w:themeColor="text1"/>
              </w:rPr>
              <w:t>Zaini Aidil</w:t>
            </w:r>
            <w:r w:rsidRPr="00366580" w:rsidDel="009A2A7B">
              <w:rPr>
                <w:rFonts w:ascii="Helvetica" w:hAnsi="Helvetica"/>
              </w:rPr>
              <w:t xml:space="preserve"> </w:t>
            </w:r>
          </w:p>
        </w:tc>
        <w:tc>
          <w:tcPr>
            <w:tcW w:w="6876" w:type="dxa"/>
            <w:shd w:val="clear" w:color="auto" w:fill="auto"/>
          </w:tcPr>
          <w:p w14:paraId="1635A508" w14:textId="77777777" w:rsidR="00EF0538" w:rsidRDefault="009A2A7B" w:rsidP="00A75B23">
            <w:pPr>
              <w:shd w:val="clear" w:color="auto" w:fill="FFFFFF" w:themeFill="background1"/>
              <w:rPr>
                <w:rFonts w:ascii="Helvetica" w:hAnsi="Helvetica"/>
              </w:rPr>
            </w:pPr>
            <w:r w:rsidRPr="00366580">
              <w:rPr>
                <w:rFonts w:ascii="Helvetica" w:hAnsi="Helvetica"/>
              </w:rPr>
              <w:t>Harnessing mucosal healing in inflammatory bowel disease</w:t>
            </w:r>
          </w:p>
          <w:p w14:paraId="4751FF4A" w14:textId="48A5A848" w:rsidR="00EA4B11" w:rsidRPr="00366580" w:rsidRDefault="00EA4B11" w:rsidP="00A75B23">
            <w:pPr>
              <w:shd w:val="clear" w:color="auto" w:fill="FFFFFF" w:themeFill="background1"/>
              <w:rPr>
                <w:rFonts w:ascii="Helvetica" w:hAnsi="Helvetica" w:cstheme="minorHAnsi"/>
              </w:rPr>
            </w:pPr>
          </w:p>
        </w:tc>
      </w:tr>
      <w:tr w:rsidR="00F37FD1" w:rsidRPr="00366580" w14:paraId="634747D2" w14:textId="77777777" w:rsidTr="00F37FD1">
        <w:trPr>
          <w:jc w:val="center"/>
        </w:trPr>
        <w:tc>
          <w:tcPr>
            <w:tcW w:w="1146" w:type="dxa"/>
            <w:shd w:val="clear" w:color="auto" w:fill="auto"/>
          </w:tcPr>
          <w:p w14:paraId="4955BAEE" w14:textId="7D5B8BC7" w:rsidR="00EF0538" w:rsidRPr="00366580" w:rsidRDefault="00EF0538" w:rsidP="00EF0538">
            <w:pPr>
              <w:shd w:val="clear" w:color="auto" w:fill="FFFFFF" w:themeFill="background1"/>
              <w:ind w:left="-120" w:firstLine="22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5:</w:t>
            </w:r>
            <w:r w:rsidR="00F37FD1">
              <w:rPr>
                <w:rFonts w:ascii="Helvetica" w:hAnsi="Helvetica" w:cstheme="minorHAnsi"/>
              </w:rPr>
              <w:t>15-</w:t>
            </w:r>
            <w:r w:rsidRPr="00366580">
              <w:rPr>
                <w:rFonts w:ascii="Helvetica" w:hAnsi="Helvetica" w:cstheme="minorHAnsi"/>
              </w:rPr>
              <w:t>5:</w:t>
            </w:r>
            <w:r w:rsidR="00F37FD1">
              <w:rPr>
                <w:rFonts w:ascii="Helvetica" w:hAnsi="Helvetica" w:cstheme="minorHAnsi"/>
              </w:rPr>
              <w:t>30</w:t>
            </w:r>
          </w:p>
        </w:tc>
        <w:tc>
          <w:tcPr>
            <w:tcW w:w="890" w:type="dxa"/>
            <w:shd w:val="clear" w:color="auto" w:fill="auto"/>
          </w:tcPr>
          <w:p w14:paraId="78F129C7" w14:textId="77777777" w:rsidR="00EF0538" w:rsidRPr="00366580" w:rsidRDefault="00EF0538" w:rsidP="00EF0538">
            <w:pPr>
              <w:shd w:val="clear" w:color="auto" w:fill="FFFFFF" w:themeFill="background1"/>
              <w:ind w:left="31" w:hanging="253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15 min</w:t>
            </w:r>
          </w:p>
        </w:tc>
        <w:tc>
          <w:tcPr>
            <w:tcW w:w="1872" w:type="dxa"/>
            <w:shd w:val="clear" w:color="auto" w:fill="auto"/>
          </w:tcPr>
          <w:p w14:paraId="56DCB805" w14:textId="3C0E5C83" w:rsidR="00EF0538" w:rsidRPr="00366580" w:rsidRDefault="009A2A7B" w:rsidP="00EF0538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Bree Tillett</w:t>
            </w:r>
          </w:p>
        </w:tc>
        <w:tc>
          <w:tcPr>
            <w:tcW w:w="6876" w:type="dxa"/>
            <w:shd w:val="clear" w:color="auto" w:fill="auto"/>
          </w:tcPr>
          <w:p w14:paraId="6C8C73E7" w14:textId="2A6D1A85" w:rsidR="00EF0538" w:rsidRPr="00366580" w:rsidRDefault="009A2A7B" w:rsidP="00366580">
            <w:pPr>
              <w:rPr>
                <w:rFonts w:ascii="Helvetica" w:hAnsi="Helvetica"/>
              </w:rPr>
            </w:pPr>
            <w:r w:rsidRPr="00366580">
              <w:rPr>
                <w:rFonts w:ascii="Helvetica" w:hAnsi="Helvetica"/>
              </w:rPr>
              <w:t>Changes in gut inflammation and permeability are reflected in host gut barrier proteins</w:t>
            </w:r>
          </w:p>
        </w:tc>
      </w:tr>
      <w:tr w:rsidR="00F37FD1" w:rsidRPr="00366580" w14:paraId="3A992649" w14:textId="77777777" w:rsidTr="00F37FD1">
        <w:trPr>
          <w:jc w:val="center"/>
        </w:trPr>
        <w:tc>
          <w:tcPr>
            <w:tcW w:w="1146" w:type="dxa"/>
            <w:shd w:val="clear" w:color="auto" w:fill="auto"/>
          </w:tcPr>
          <w:p w14:paraId="409B3A80" w14:textId="62C35985" w:rsidR="00EF0538" w:rsidRPr="00366580" w:rsidRDefault="00EF0538" w:rsidP="00EF0538">
            <w:pPr>
              <w:shd w:val="clear" w:color="auto" w:fill="FFFFFF" w:themeFill="background1"/>
              <w:ind w:left="-120" w:firstLine="22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5:</w:t>
            </w:r>
            <w:r w:rsidR="00F37FD1">
              <w:rPr>
                <w:rFonts w:ascii="Helvetica" w:hAnsi="Helvetica" w:cstheme="minorHAnsi"/>
              </w:rPr>
              <w:t>30-5</w:t>
            </w:r>
            <w:r w:rsidR="00CF5DCA" w:rsidRPr="00366580">
              <w:rPr>
                <w:rFonts w:ascii="Helvetica" w:hAnsi="Helvetica" w:cstheme="minorHAnsi"/>
              </w:rPr>
              <w:t>:</w:t>
            </w:r>
            <w:r w:rsidR="00F37FD1">
              <w:rPr>
                <w:rFonts w:ascii="Helvetica" w:hAnsi="Helvetica" w:cstheme="minorHAnsi"/>
              </w:rPr>
              <w:t>45</w:t>
            </w:r>
          </w:p>
        </w:tc>
        <w:tc>
          <w:tcPr>
            <w:tcW w:w="890" w:type="dxa"/>
            <w:shd w:val="clear" w:color="auto" w:fill="auto"/>
          </w:tcPr>
          <w:p w14:paraId="1E2019F7" w14:textId="77777777" w:rsidR="00EF0538" w:rsidRPr="00366580" w:rsidRDefault="00EF0538" w:rsidP="00EF0538">
            <w:pPr>
              <w:shd w:val="clear" w:color="auto" w:fill="FFFFFF" w:themeFill="background1"/>
              <w:ind w:left="31" w:hanging="253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15 min</w:t>
            </w:r>
          </w:p>
        </w:tc>
        <w:tc>
          <w:tcPr>
            <w:tcW w:w="1872" w:type="dxa"/>
            <w:shd w:val="clear" w:color="auto" w:fill="auto"/>
          </w:tcPr>
          <w:p w14:paraId="5090EDEC" w14:textId="7B4E2193" w:rsidR="00EF0538" w:rsidRPr="00366580" w:rsidRDefault="009A2A7B" w:rsidP="00EF0538">
            <w:pPr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Matthijs Bekkers</w:t>
            </w:r>
          </w:p>
        </w:tc>
        <w:tc>
          <w:tcPr>
            <w:tcW w:w="6876" w:type="dxa"/>
            <w:shd w:val="clear" w:color="auto" w:fill="auto"/>
          </w:tcPr>
          <w:p w14:paraId="630464BA" w14:textId="273020E3" w:rsidR="00EF0538" w:rsidRPr="00366580" w:rsidRDefault="009A2A7B" w:rsidP="00366580">
            <w:pPr>
              <w:rPr>
                <w:rFonts w:ascii="Helvetica" w:hAnsi="Helvetica"/>
              </w:rPr>
            </w:pPr>
            <w:r w:rsidRPr="007C2219">
              <w:rPr>
                <w:rFonts w:ascii="Helvetica" w:hAnsi="Helvetica"/>
              </w:rPr>
              <w:t>A novel microbiota protein protects the intestinal epithelial barrier in inflammatory bowel disease</w:t>
            </w:r>
          </w:p>
        </w:tc>
      </w:tr>
      <w:tr w:rsidR="00F37FD1" w:rsidRPr="00366580" w14:paraId="64A420B9" w14:textId="77777777" w:rsidTr="00F37FD1">
        <w:trPr>
          <w:jc w:val="center"/>
        </w:trPr>
        <w:tc>
          <w:tcPr>
            <w:tcW w:w="1146" w:type="dxa"/>
            <w:shd w:val="clear" w:color="auto" w:fill="auto"/>
          </w:tcPr>
          <w:p w14:paraId="75CFCCF9" w14:textId="4ABFBA2F" w:rsidR="00F37FD1" w:rsidRPr="00366580" w:rsidRDefault="00F37FD1" w:rsidP="00EF0538">
            <w:pPr>
              <w:shd w:val="clear" w:color="auto" w:fill="FFFFFF" w:themeFill="background1"/>
              <w:ind w:left="-120" w:firstLine="22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5:</w:t>
            </w:r>
            <w:r>
              <w:rPr>
                <w:rFonts w:ascii="Helvetica" w:hAnsi="Helvetica" w:cstheme="minorHAnsi"/>
              </w:rPr>
              <w:t>45-6</w:t>
            </w:r>
            <w:r w:rsidRPr="00366580">
              <w:rPr>
                <w:rFonts w:ascii="Helvetica" w:hAnsi="Helvetica" w:cstheme="minorHAnsi"/>
              </w:rPr>
              <w:t>:</w:t>
            </w:r>
            <w:r>
              <w:rPr>
                <w:rFonts w:ascii="Helvetica" w:hAnsi="Helvetica" w:cstheme="minorHAnsi"/>
              </w:rPr>
              <w:t>00</w:t>
            </w:r>
          </w:p>
        </w:tc>
        <w:tc>
          <w:tcPr>
            <w:tcW w:w="890" w:type="dxa"/>
            <w:shd w:val="clear" w:color="auto" w:fill="auto"/>
          </w:tcPr>
          <w:p w14:paraId="3FF76864" w14:textId="621217EA" w:rsidR="00F37FD1" w:rsidRPr="00366580" w:rsidRDefault="00F37FD1" w:rsidP="00EF0538">
            <w:pPr>
              <w:shd w:val="clear" w:color="auto" w:fill="FFFFFF" w:themeFill="background1"/>
              <w:ind w:left="31" w:hanging="253"/>
              <w:jc w:val="center"/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15 min</w:t>
            </w:r>
          </w:p>
        </w:tc>
        <w:tc>
          <w:tcPr>
            <w:tcW w:w="1872" w:type="dxa"/>
            <w:shd w:val="clear" w:color="auto" w:fill="auto"/>
          </w:tcPr>
          <w:p w14:paraId="116C8871" w14:textId="0007CB03" w:rsidR="00F37FD1" w:rsidRDefault="00F37FD1" w:rsidP="00EF0538">
            <w:pPr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Rabina Giri</w:t>
            </w:r>
          </w:p>
        </w:tc>
        <w:tc>
          <w:tcPr>
            <w:tcW w:w="6876" w:type="dxa"/>
            <w:shd w:val="clear" w:color="auto" w:fill="auto"/>
          </w:tcPr>
          <w:p w14:paraId="0BBB0ECD" w14:textId="010834B6" w:rsidR="00F37FD1" w:rsidRPr="007C2219" w:rsidRDefault="00F37FD1" w:rsidP="00366580">
            <w:pPr>
              <w:rPr>
                <w:rFonts w:ascii="Helvetica" w:hAnsi="Helvetica"/>
              </w:rPr>
            </w:pPr>
            <w:r w:rsidRPr="005038E6">
              <w:rPr>
                <w:rFonts w:ascii="Helvetica" w:hAnsi="Helvetica" w:cs="Calibri"/>
              </w:rPr>
              <w:t>Bioactive produced by Enterococcus Faecalis targets</w:t>
            </w:r>
            <w:r>
              <w:rPr>
                <w:rFonts w:ascii="Helvetica" w:hAnsi="Helvetica" w:cs="Calibri"/>
              </w:rPr>
              <w:t xml:space="preserve"> </w:t>
            </w:r>
            <w:r w:rsidRPr="005038E6">
              <w:rPr>
                <w:rFonts w:ascii="Helvetica" w:hAnsi="Helvetica" w:cs="Calibri"/>
              </w:rPr>
              <w:t>IL-23 signalling and protect against colitis and joint disease</w:t>
            </w:r>
          </w:p>
        </w:tc>
      </w:tr>
      <w:tr w:rsidR="00E74F50" w:rsidRPr="00366580" w14:paraId="4F3483B1" w14:textId="77777777" w:rsidTr="00160E7E">
        <w:trPr>
          <w:jc w:val="center"/>
        </w:trPr>
        <w:tc>
          <w:tcPr>
            <w:tcW w:w="3908" w:type="dxa"/>
            <w:gridSpan w:val="3"/>
            <w:shd w:val="clear" w:color="auto" w:fill="F2F2F2" w:themeFill="background1" w:themeFillShade="F2"/>
          </w:tcPr>
          <w:p w14:paraId="749F738D" w14:textId="77777777" w:rsidR="00E74F50" w:rsidRDefault="00E74F50" w:rsidP="00EF0538">
            <w:pPr>
              <w:rPr>
                <w:rFonts w:ascii="Helvetica" w:hAnsi="Helvetica" w:cstheme="minorHAnsi"/>
                <w:b/>
              </w:rPr>
            </w:pPr>
            <w:r w:rsidRPr="00E74F50">
              <w:rPr>
                <w:rFonts w:ascii="Helvetica" w:hAnsi="Helvetica" w:cstheme="minorHAnsi"/>
                <w:b/>
              </w:rPr>
              <w:t>Session 3</w:t>
            </w:r>
          </w:p>
          <w:p w14:paraId="123985B1" w14:textId="1C2C9010" w:rsidR="00E74F50" w:rsidRPr="00E74F50" w:rsidRDefault="00E74F50" w:rsidP="00EF0538">
            <w:pPr>
              <w:rPr>
                <w:rFonts w:ascii="Helvetica" w:hAnsi="Helvetica" w:cstheme="minorHAnsi"/>
                <w:b/>
              </w:rPr>
            </w:pPr>
          </w:p>
        </w:tc>
        <w:tc>
          <w:tcPr>
            <w:tcW w:w="6876" w:type="dxa"/>
            <w:shd w:val="clear" w:color="auto" w:fill="F2F2F2" w:themeFill="background1" w:themeFillShade="F2"/>
          </w:tcPr>
          <w:p w14:paraId="43CA9EA2" w14:textId="2B63E5B2" w:rsidR="00E74F50" w:rsidRPr="00E74F50" w:rsidRDefault="00E74F50" w:rsidP="00EF0538">
            <w:pPr>
              <w:rPr>
                <w:rFonts w:ascii="Helvetica" w:hAnsi="Helvetica" w:cstheme="minorHAnsi"/>
                <w:b/>
              </w:rPr>
            </w:pPr>
            <w:r w:rsidRPr="00E74F50">
              <w:rPr>
                <w:rFonts w:ascii="Helvetica" w:hAnsi="Helvetica" w:cstheme="minorHAnsi"/>
                <w:b/>
                <w:bCs/>
                <w:color w:val="000000"/>
              </w:rPr>
              <w:t>Poster session with canapés and drinks</w:t>
            </w:r>
          </w:p>
        </w:tc>
      </w:tr>
      <w:tr w:rsidR="00E74F50" w:rsidRPr="00E74F50" w14:paraId="21426EE7" w14:textId="77777777" w:rsidTr="00F37FD1">
        <w:trPr>
          <w:jc w:val="center"/>
        </w:trPr>
        <w:tc>
          <w:tcPr>
            <w:tcW w:w="1146" w:type="dxa"/>
            <w:shd w:val="clear" w:color="auto" w:fill="F2F2F2" w:themeFill="background1" w:themeFillShade="F2"/>
          </w:tcPr>
          <w:p w14:paraId="23F8926B" w14:textId="486DE505" w:rsidR="00E74F50" w:rsidRPr="00E74F50" w:rsidRDefault="00E74F50" w:rsidP="00E74F50">
            <w:pPr>
              <w:rPr>
                <w:rFonts w:ascii="Helvetica" w:hAnsi="Helvetica" w:cstheme="minorHAnsi"/>
              </w:rPr>
            </w:pPr>
            <w:r w:rsidRPr="00E74F50">
              <w:rPr>
                <w:rFonts w:ascii="Helvetica" w:hAnsi="Helvetica" w:cstheme="minorHAnsi"/>
              </w:rPr>
              <w:t>6:00 –9:00</w:t>
            </w:r>
          </w:p>
        </w:tc>
        <w:tc>
          <w:tcPr>
            <w:tcW w:w="890" w:type="dxa"/>
            <w:shd w:val="clear" w:color="auto" w:fill="F2F2F2" w:themeFill="background1" w:themeFillShade="F2"/>
          </w:tcPr>
          <w:p w14:paraId="1215DC4E" w14:textId="77777777" w:rsidR="00E74F50" w:rsidRPr="00E74F50" w:rsidRDefault="00E74F50" w:rsidP="00E74F50">
            <w:pPr>
              <w:rPr>
                <w:rFonts w:ascii="Helvetica" w:hAnsi="Helvetica" w:cstheme="minorHAnsi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</w:tcPr>
          <w:p w14:paraId="6BB1501C" w14:textId="3527A83D" w:rsidR="00E74F50" w:rsidRPr="00E74F50" w:rsidRDefault="00E74F50" w:rsidP="00E74F50">
            <w:pPr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Posters</w:t>
            </w:r>
          </w:p>
        </w:tc>
        <w:tc>
          <w:tcPr>
            <w:tcW w:w="6876" w:type="dxa"/>
            <w:shd w:val="clear" w:color="auto" w:fill="F2F2F2" w:themeFill="background1" w:themeFillShade="F2"/>
          </w:tcPr>
          <w:p w14:paraId="0C5B2FB8" w14:textId="1B9E8513" w:rsidR="00E74F50" w:rsidRPr="00E74F50" w:rsidRDefault="00E74F50" w:rsidP="00E74F50">
            <w:pPr>
              <w:rPr>
                <w:rFonts w:ascii="Helvetica" w:hAnsi="Helvetica" w:cstheme="minorHAnsi"/>
                <w:bCs/>
                <w:color w:val="000000"/>
              </w:rPr>
            </w:pPr>
          </w:p>
        </w:tc>
      </w:tr>
    </w:tbl>
    <w:p w14:paraId="2CAD0B26" w14:textId="77777777" w:rsidR="001E0C5D" w:rsidRPr="00E74F50" w:rsidRDefault="001E0C5D" w:rsidP="000B3B1D">
      <w:pPr>
        <w:shd w:val="clear" w:color="auto" w:fill="FFFFFF" w:themeFill="background1"/>
        <w:rPr>
          <w:rFonts w:ascii="Helvetica" w:hAnsi="Helvetica" w:cstheme="minorHAnsi"/>
        </w:rPr>
      </w:pPr>
    </w:p>
    <w:p w14:paraId="483B4C77" w14:textId="7C6A789B" w:rsidR="009A2A7B" w:rsidRDefault="009A2A7B">
      <w:pPr>
        <w:rPr>
          <w:rFonts w:ascii="Helvetica" w:hAnsi="Helvetica" w:cstheme="minorHAnsi"/>
        </w:rPr>
      </w:pPr>
    </w:p>
    <w:p w14:paraId="3785E46F" w14:textId="77777777" w:rsidR="009A2A7B" w:rsidRPr="00366580" w:rsidRDefault="009A2A7B">
      <w:pPr>
        <w:rPr>
          <w:rFonts w:ascii="Helvetica" w:hAnsi="Helvetica" w:cstheme="minorHAnsi"/>
        </w:rPr>
      </w:pPr>
    </w:p>
    <w:p w14:paraId="37649CF3" w14:textId="77777777" w:rsidR="00BB79D0" w:rsidRPr="00366580" w:rsidRDefault="00BB79D0" w:rsidP="000B3B1D">
      <w:pPr>
        <w:shd w:val="clear" w:color="auto" w:fill="FFFFFF" w:themeFill="background1"/>
        <w:rPr>
          <w:rFonts w:ascii="Helvetica" w:hAnsi="Helvetica" w:cstheme="minorHAnsi"/>
        </w:rPr>
      </w:pPr>
    </w:p>
    <w:tbl>
      <w:tblPr>
        <w:tblStyle w:val="TableGrid"/>
        <w:tblW w:w="0" w:type="auto"/>
        <w:jc w:val="center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93"/>
        <w:gridCol w:w="993"/>
        <w:gridCol w:w="2409"/>
        <w:gridCol w:w="5689"/>
      </w:tblGrid>
      <w:tr w:rsidR="001E0C5D" w:rsidRPr="00366580" w14:paraId="713A2E9C" w14:textId="77777777" w:rsidTr="418070C8">
        <w:trPr>
          <w:trHeight w:val="552"/>
          <w:jc w:val="center"/>
        </w:trPr>
        <w:tc>
          <w:tcPr>
            <w:tcW w:w="10784" w:type="dxa"/>
            <w:gridSpan w:val="4"/>
            <w:shd w:val="clear" w:color="auto" w:fill="9CC2E5" w:themeFill="accent1" w:themeFillTint="99"/>
            <w:vAlign w:val="center"/>
          </w:tcPr>
          <w:p w14:paraId="29E5D572" w14:textId="77777777" w:rsidR="001E0C5D" w:rsidRPr="00366580" w:rsidRDefault="00763C2F" w:rsidP="00763C2F">
            <w:pPr>
              <w:jc w:val="center"/>
              <w:rPr>
                <w:rFonts w:ascii="Helvetica" w:hAnsi="Helvetica" w:cstheme="minorHAnsi"/>
                <w:b/>
                <w:color w:val="000000" w:themeColor="text1"/>
              </w:rPr>
            </w:pPr>
            <w:r w:rsidRPr="00366580">
              <w:rPr>
                <w:rFonts w:ascii="Helvetica" w:hAnsi="Helvetica" w:cstheme="minorHAnsi"/>
                <w:b/>
                <w:color w:val="000000" w:themeColor="text1"/>
              </w:rPr>
              <w:t xml:space="preserve">Day 2 </w:t>
            </w:r>
            <w:r w:rsidR="001E0C5D" w:rsidRPr="00366580">
              <w:rPr>
                <w:rFonts w:ascii="Helvetica" w:hAnsi="Helvetica" w:cstheme="minorHAnsi"/>
                <w:b/>
                <w:color w:val="000000" w:themeColor="text1"/>
              </w:rPr>
              <w:t xml:space="preserve"> – </w:t>
            </w:r>
            <w:r w:rsidRPr="00366580">
              <w:rPr>
                <w:rFonts w:ascii="Helvetica" w:hAnsi="Helvetica" w:cstheme="minorHAnsi"/>
                <w:b/>
                <w:color w:val="000000" w:themeColor="text1"/>
              </w:rPr>
              <w:t>Wednesday 21 May 2025</w:t>
            </w:r>
          </w:p>
        </w:tc>
      </w:tr>
      <w:tr w:rsidR="003E6343" w:rsidRPr="00366580" w14:paraId="03C0C9B4" w14:textId="77777777" w:rsidTr="00B07D1F">
        <w:trPr>
          <w:jc w:val="center"/>
        </w:trPr>
        <w:tc>
          <w:tcPr>
            <w:tcW w:w="5095" w:type="dxa"/>
            <w:gridSpan w:val="3"/>
            <w:shd w:val="clear" w:color="auto" w:fill="F2F2F2" w:themeFill="background1" w:themeFillShade="F2"/>
          </w:tcPr>
          <w:p w14:paraId="601AF95A" w14:textId="0E39FE96" w:rsidR="001E0C5D" w:rsidRPr="00366580" w:rsidRDefault="001E0C5D" w:rsidP="00E74F50">
            <w:pPr>
              <w:ind w:firstLine="22"/>
              <w:rPr>
                <w:rFonts w:ascii="Helvetica" w:hAnsi="Helvetica" w:cstheme="minorHAnsi"/>
                <w:b/>
              </w:rPr>
            </w:pPr>
            <w:r w:rsidRPr="00366580">
              <w:rPr>
                <w:rFonts w:ascii="Helvetica" w:hAnsi="Helvetica" w:cstheme="minorHAnsi"/>
                <w:b/>
              </w:rPr>
              <w:t>Session</w:t>
            </w:r>
            <w:r w:rsidR="002E5048" w:rsidRPr="00366580">
              <w:rPr>
                <w:rFonts w:ascii="Helvetica" w:hAnsi="Helvetica" w:cstheme="minorHAnsi"/>
                <w:b/>
              </w:rPr>
              <w:t xml:space="preserve"> </w:t>
            </w:r>
            <w:r w:rsidR="00E74F50">
              <w:rPr>
                <w:rFonts w:ascii="Helvetica" w:hAnsi="Helvetica" w:cstheme="minorHAnsi"/>
                <w:b/>
              </w:rPr>
              <w:t>4</w:t>
            </w:r>
          </w:p>
        </w:tc>
        <w:tc>
          <w:tcPr>
            <w:tcW w:w="5689" w:type="dxa"/>
            <w:shd w:val="clear" w:color="auto" w:fill="F2F2F2" w:themeFill="background1" w:themeFillShade="F2"/>
          </w:tcPr>
          <w:p w14:paraId="4377B65E" w14:textId="77777777" w:rsidR="00062C92" w:rsidRDefault="00062C92" w:rsidP="00062C92">
            <w:pPr>
              <w:rPr>
                <w:rFonts w:ascii="Helvetica" w:hAnsi="Helvetica" w:cstheme="minorHAnsi"/>
                <w:b/>
                <w:bCs/>
              </w:rPr>
            </w:pPr>
            <w:r w:rsidRPr="00366580">
              <w:rPr>
                <w:rFonts w:ascii="Helvetica" w:hAnsi="Helvetica" w:cstheme="minorHAnsi"/>
                <w:b/>
                <w:bCs/>
              </w:rPr>
              <w:t xml:space="preserve">Early life and immune modulation </w:t>
            </w:r>
          </w:p>
          <w:p w14:paraId="05DCD414" w14:textId="45A64033" w:rsidR="001E0C5D" w:rsidRPr="00366580" w:rsidRDefault="001E0C5D" w:rsidP="005725CC">
            <w:pPr>
              <w:rPr>
                <w:rFonts w:ascii="Helvetica" w:hAnsi="Helvetica" w:cstheme="minorHAnsi"/>
                <w:b/>
              </w:rPr>
            </w:pPr>
            <w:r w:rsidRPr="00366580">
              <w:rPr>
                <w:rFonts w:ascii="Helvetica" w:hAnsi="Helvetica" w:cstheme="minorHAnsi"/>
                <w:b/>
              </w:rPr>
              <w:t>Chair:</w:t>
            </w:r>
            <w:r w:rsidR="00C44AF6" w:rsidRPr="00366580">
              <w:rPr>
                <w:rFonts w:ascii="Helvetica" w:hAnsi="Helvetica" w:cstheme="minorHAnsi"/>
                <w:b/>
              </w:rPr>
              <w:t>****</w:t>
            </w:r>
          </w:p>
        </w:tc>
      </w:tr>
      <w:tr w:rsidR="003E6343" w:rsidRPr="00366580" w14:paraId="40BA809C" w14:textId="77777777" w:rsidTr="00B07D1F">
        <w:trPr>
          <w:jc w:val="center"/>
        </w:trPr>
        <w:tc>
          <w:tcPr>
            <w:tcW w:w="5095" w:type="dxa"/>
            <w:gridSpan w:val="3"/>
          </w:tcPr>
          <w:p w14:paraId="1606A7FB" w14:textId="564B6699" w:rsidR="00062C92" w:rsidRPr="00366580" w:rsidRDefault="00062C92" w:rsidP="00062C92">
            <w:pPr>
              <w:rPr>
                <w:rFonts w:ascii="Helvetica" w:hAnsi="Helvetica" w:cstheme="minorHAnsi"/>
                <w:b/>
                <w:bCs/>
              </w:rPr>
            </w:pPr>
          </w:p>
        </w:tc>
        <w:tc>
          <w:tcPr>
            <w:tcW w:w="5689" w:type="dxa"/>
          </w:tcPr>
          <w:p w14:paraId="1866F465" w14:textId="77777777" w:rsidR="005F7775" w:rsidRPr="00366580" w:rsidRDefault="005F7775" w:rsidP="005725CC">
            <w:pPr>
              <w:rPr>
                <w:rFonts w:ascii="Helvetica" w:hAnsi="Helvetica" w:cstheme="minorHAnsi"/>
              </w:rPr>
            </w:pPr>
          </w:p>
        </w:tc>
      </w:tr>
      <w:tr w:rsidR="003E6343" w:rsidRPr="00366580" w14:paraId="024B1CC5" w14:textId="77777777" w:rsidTr="00CF5DCA">
        <w:trPr>
          <w:jc w:val="center"/>
        </w:trPr>
        <w:tc>
          <w:tcPr>
            <w:tcW w:w="1693" w:type="dxa"/>
          </w:tcPr>
          <w:p w14:paraId="4DE4CA2C" w14:textId="77777777" w:rsidR="00AB47FF" w:rsidRPr="00366580" w:rsidRDefault="00AB47FF" w:rsidP="00AB47FF">
            <w:pPr>
              <w:ind w:firstLine="22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 xml:space="preserve"> 8:30 - 9:30 </w:t>
            </w:r>
          </w:p>
        </w:tc>
        <w:tc>
          <w:tcPr>
            <w:tcW w:w="993" w:type="dxa"/>
          </w:tcPr>
          <w:p w14:paraId="5D2CCA3B" w14:textId="77777777" w:rsidR="00AB47FF" w:rsidRPr="00366580" w:rsidRDefault="00AB47FF" w:rsidP="00AB47FF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60 min</w:t>
            </w:r>
          </w:p>
        </w:tc>
        <w:tc>
          <w:tcPr>
            <w:tcW w:w="2409" w:type="dxa"/>
          </w:tcPr>
          <w:p w14:paraId="1A5727E1" w14:textId="355D12F8" w:rsidR="00AB47FF" w:rsidRPr="00366580" w:rsidRDefault="00AB47FF" w:rsidP="00AB47FF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Kathy McCoy</w:t>
            </w:r>
          </w:p>
        </w:tc>
        <w:tc>
          <w:tcPr>
            <w:tcW w:w="5689" w:type="dxa"/>
          </w:tcPr>
          <w:p w14:paraId="1CA1B28A" w14:textId="5D403FB4" w:rsidR="00AB47FF" w:rsidRPr="00366580" w:rsidRDefault="00AB47FF" w:rsidP="00AB47FF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Defining the mechanisms by which early life microbial colonization modulates the</w:t>
            </w:r>
            <w:r w:rsidR="00EA6C2D">
              <w:rPr>
                <w:rFonts w:ascii="Helvetica" w:hAnsi="Helvetica" w:cstheme="minorHAnsi"/>
              </w:rPr>
              <w:t xml:space="preserve"> </w:t>
            </w:r>
            <w:r w:rsidRPr="00366580">
              <w:rPr>
                <w:rFonts w:ascii="Helvetica" w:hAnsi="Helvetica" w:cstheme="minorHAnsi"/>
              </w:rPr>
              <w:t>immune system</w:t>
            </w:r>
          </w:p>
        </w:tc>
      </w:tr>
      <w:tr w:rsidR="003E6343" w:rsidRPr="00366580" w14:paraId="1B4F1A70" w14:textId="77777777" w:rsidTr="00CF5DCA">
        <w:trPr>
          <w:jc w:val="center"/>
        </w:trPr>
        <w:tc>
          <w:tcPr>
            <w:tcW w:w="1693" w:type="dxa"/>
          </w:tcPr>
          <w:p w14:paraId="169B73BB" w14:textId="43BB92B5" w:rsidR="00AB47FF" w:rsidRPr="00366580" w:rsidRDefault="00AB47FF" w:rsidP="00AB47FF">
            <w:pPr>
              <w:ind w:firstLine="22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 xml:space="preserve"> 9:30 - </w:t>
            </w:r>
            <w:r w:rsidR="00062C92">
              <w:rPr>
                <w:rFonts w:ascii="Helvetica" w:hAnsi="Helvetica" w:cstheme="minorHAnsi"/>
              </w:rPr>
              <w:t>9</w:t>
            </w:r>
            <w:r w:rsidRPr="00366580">
              <w:rPr>
                <w:rFonts w:ascii="Helvetica" w:hAnsi="Helvetica" w:cstheme="minorHAnsi"/>
              </w:rPr>
              <w:t>:</w:t>
            </w:r>
            <w:r w:rsidR="00062C92">
              <w:rPr>
                <w:rFonts w:ascii="Helvetica" w:hAnsi="Helvetica" w:cstheme="minorHAnsi"/>
              </w:rPr>
              <w:t>45</w:t>
            </w:r>
          </w:p>
        </w:tc>
        <w:tc>
          <w:tcPr>
            <w:tcW w:w="993" w:type="dxa"/>
          </w:tcPr>
          <w:p w14:paraId="64B38F52" w14:textId="0A0625B5" w:rsidR="00AB47FF" w:rsidRPr="00366580" w:rsidRDefault="00062C92" w:rsidP="00AB47FF">
            <w:pPr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15</w:t>
            </w:r>
            <w:r w:rsidR="00AB47FF" w:rsidRPr="00366580">
              <w:rPr>
                <w:rFonts w:ascii="Helvetica" w:hAnsi="Helvetica" w:cstheme="minorHAnsi"/>
              </w:rPr>
              <w:t xml:space="preserve"> min</w:t>
            </w:r>
          </w:p>
        </w:tc>
        <w:tc>
          <w:tcPr>
            <w:tcW w:w="2409" w:type="dxa"/>
          </w:tcPr>
          <w:p w14:paraId="578E2B15" w14:textId="34E269F9" w:rsidR="00AB47FF" w:rsidRPr="00366580" w:rsidRDefault="00AB47FF" w:rsidP="00AB47FF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Min Yan</w:t>
            </w:r>
          </w:p>
        </w:tc>
        <w:tc>
          <w:tcPr>
            <w:tcW w:w="5689" w:type="dxa"/>
          </w:tcPr>
          <w:p w14:paraId="0417ACDC" w14:textId="04D8B629" w:rsidR="00AB47FF" w:rsidRPr="00EA6C2D" w:rsidRDefault="00AB47FF" w:rsidP="00AB47FF">
            <w:pPr>
              <w:rPr>
                <w:rFonts w:ascii="Helvetica" w:hAnsi="Helvetica" w:cs="Arial"/>
                <w:color w:val="000000"/>
              </w:rPr>
            </w:pPr>
            <w:r w:rsidRPr="00366580">
              <w:rPr>
                <w:rFonts w:ascii="Helvetica" w:hAnsi="Helvetica" w:cs="Arial"/>
                <w:color w:val="000000"/>
              </w:rPr>
              <w:t xml:space="preserve">Maternal and infant stool short-chain fatty acids are not associated with risk of islet autoimmunity </w:t>
            </w:r>
          </w:p>
        </w:tc>
      </w:tr>
      <w:tr w:rsidR="003E6343" w:rsidRPr="00366580" w14:paraId="06CB1FA0" w14:textId="77777777" w:rsidTr="00CF5DCA">
        <w:trPr>
          <w:jc w:val="center"/>
        </w:trPr>
        <w:tc>
          <w:tcPr>
            <w:tcW w:w="1693" w:type="dxa"/>
          </w:tcPr>
          <w:p w14:paraId="44B5FC1A" w14:textId="3D2E44D5" w:rsidR="00062C92" w:rsidRPr="00366580" w:rsidRDefault="00062C92" w:rsidP="00062C92">
            <w:pPr>
              <w:ind w:firstLine="22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 xml:space="preserve"> 9:</w:t>
            </w:r>
            <w:r>
              <w:rPr>
                <w:rFonts w:ascii="Helvetica" w:hAnsi="Helvetica" w:cstheme="minorHAnsi"/>
              </w:rPr>
              <w:t>45</w:t>
            </w:r>
            <w:r w:rsidRPr="00366580">
              <w:rPr>
                <w:rFonts w:ascii="Helvetica" w:hAnsi="Helvetica" w:cstheme="minorHAnsi"/>
              </w:rPr>
              <w:t xml:space="preserve"> - </w:t>
            </w:r>
            <w:r>
              <w:rPr>
                <w:rFonts w:ascii="Helvetica" w:hAnsi="Helvetica" w:cstheme="minorHAnsi"/>
              </w:rPr>
              <w:t>10</w:t>
            </w:r>
            <w:r w:rsidRPr="00366580">
              <w:rPr>
                <w:rFonts w:ascii="Helvetica" w:hAnsi="Helvetica" w:cstheme="minorHAnsi"/>
              </w:rPr>
              <w:t>:</w:t>
            </w:r>
            <w:r>
              <w:rPr>
                <w:rFonts w:ascii="Helvetica" w:hAnsi="Helvetica" w:cstheme="minorHAnsi"/>
              </w:rPr>
              <w:t>00</w:t>
            </w:r>
          </w:p>
        </w:tc>
        <w:tc>
          <w:tcPr>
            <w:tcW w:w="993" w:type="dxa"/>
          </w:tcPr>
          <w:p w14:paraId="14953AE1" w14:textId="5BB458BF" w:rsidR="00062C92" w:rsidRPr="00366580" w:rsidRDefault="00062C92" w:rsidP="00062C92">
            <w:pPr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15</w:t>
            </w:r>
            <w:r w:rsidRPr="00366580">
              <w:rPr>
                <w:rFonts w:ascii="Helvetica" w:hAnsi="Helvetica" w:cstheme="minorHAnsi"/>
              </w:rPr>
              <w:t xml:space="preserve"> min</w:t>
            </w:r>
          </w:p>
        </w:tc>
        <w:tc>
          <w:tcPr>
            <w:tcW w:w="2409" w:type="dxa"/>
          </w:tcPr>
          <w:p w14:paraId="3C007D84" w14:textId="2D22AE06" w:rsidR="00062C92" w:rsidRPr="00366580" w:rsidRDefault="00062C92" w:rsidP="00062C92">
            <w:pPr>
              <w:rPr>
                <w:rFonts w:ascii="Helvetica" w:hAnsi="Helvetica" w:cstheme="minorHAnsi"/>
                <w:highlight w:val="magenta"/>
              </w:rPr>
            </w:pPr>
            <w:r w:rsidRPr="00366580">
              <w:rPr>
                <w:rFonts w:ascii="Helvetica" w:hAnsi="Helvetica" w:cstheme="minorHAnsi"/>
              </w:rPr>
              <w:t>Md Sohel Rana</w:t>
            </w:r>
          </w:p>
        </w:tc>
        <w:tc>
          <w:tcPr>
            <w:tcW w:w="5689" w:type="dxa"/>
          </w:tcPr>
          <w:p w14:paraId="79DBF822" w14:textId="51B9637A" w:rsidR="00062C92" w:rsidRPr="00366580" w:rsidRDefault="00062C92" w:rsidP="00062C92">
            <w:pPr>
              <w:spacing w:line="278" w:lineRule="auto"/>
              <w:rPr>
                <w:rFonts w:ascii="Helvetica" w:hAnsi="Helvetica"/>
                <w:kern w:val="2"/>
                <w14:ligatures w14:val="standardContextual"/>
              </w:rPr>
            </w:pPr>
            <w:r w:rsidRPr="00366580">
              <w:rPr>
                <w:rFonts w:ascii="Helvetica" w:hAnsi="Helvetica"/>
                <w:color w:val="000000"/>
              </w:rPr>
              <w:t>Pathobionts in the breastmilk of obese mothers promote low-grade systemic inflammation and increase the severity of lower respiratory infections in the infant.</w:t>
            </w:r>
          </w:p>
        </w:tc>
      </w:tr>
      <w:tr w:rsidR="003E6343" w:rsidRPr="00366580" w14:paraId="77A41224" w14:textId="77777777" w:rsidTr="00CF5DCA">
        <w:trPr>
          <w:jc w:val="center"/>
        </w:trPr>
        <w:tc>
          <w:tcPr>
            <w:tcW w:w="1693" w:type="dxa"/>
          </w:tcPr>
          <w:p w14:paraId="7B1C642D" w14:textId="284CEE6E" w:rsidR="00062C92" w:rsidRPr="00366580" w:rsidRDefault="00062C92" w:rsidP="00062C92">
            <w:pPr>
              <w:ind w:firstLine="22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10:00 - 10:15</w:t>
            </w:r>
          </w:p>
        </w:tc>
        <w:tc>
          <w:tcPr>
            <w:tcW w:w="993" w:type="dxa"/>
          </w:tcPr>
          <w:p w14:paraId="0B3C0764" w14:textId="2A63C4AF" w:rsidR="00062C92" w:rsidRPr="00366580" w:rsidRDefault="00062C92" w:rsidP="00062C92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15 min</w:t>
            </w:r>
          </w:p>
        </w:tc>
        <w:tc>
          <w:tcPr>
            <w:tcW w:w="2409" w:type="dxa"/>
          </w:tcPr>
          <w:p w14:paraId="18F4302B" w14:textId="7B11002F" w:rsidR="00062C92" w:rsidRPr="00366580" w:rsidRDefault="00062C92" w:rsidP="00062C92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/>
                <w:color w:val="000000"/>
              </w:rPr>
              <w:t>Savannah Machado</w:t>
            </w:r>
          </w:p>
        </w:tc>
        <w:tc>
          <w:tcPr>
            <w:tcW w:w="5689" w:type="dxa"/>
          </w:tcPr>
          <w:p w14:paraId="6AE894DF" w14:textId="15AE5352" w:rsidR="00062C92" w:rsidRPr="00366580" w:rsidRDefault="00062C92" w:rsidP="00062C92">
            <w:pPr>
              <w:rPr>
                <w:rFonts w:ascii="Helvetica" w:hAnsi="Helvetica" w:cs="Arial"/>
                <w:color w:val="000000"/>
              </w:rPr>
            </w:pPr>
            <w:r w:rsidRPr="00366580">
              <w:rPr>
                <w:rFonts w:ascii="Helvetica" w:hAnsi="Helvetica" w:cs="Calibri"/>
                <w:color w:val="000000"/>
              </w:rPr>
              <w:t>Colostrum – the missing link for successful food allergy prevention</w:t>
            </w:r>
          </w:p>
        </w:tc>
      </w:tr>
      <w:tr w:rsidR="003E6343" w:rsidRPr="00366580" w14:paraId="6784122F" w14:textId="77777777" w:rsidTr="00CF5DCA">
        <w:trPr>
          <w:jc w:val="center"/>
        </w:trPr>
        <w:tc>
          <w:tcPr>
            <w:tcW w:w="1693" w:type="dxa"/>
          </w:tcPr>
          <w:p w14:paraId="2ABFC675" w14:textId="507D356E" w:rsidR="00062C92" w:rsidRPr="00366580" w:rsidRDefault="00062C92" w:rsidP="00062C92">
            <w:pPr>
              <w:ind w:firstLine="22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10:15 – 10:30</w:t>
            </w:r>
          </w:p>
        </w:tc>
        <w:tc>
          <w:tcPr>
            <w:tcW w:w="993" w:type="dxa"/>
          </w:tcPr>
          <w:p w14:paraId="1A2D5225" w14:textId="6E779E37" w:rsidR="00062C92" w:rsidRPr="00366580" w:rsidRDefault="00062C92" w:rsidP="00062C92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15 min</w:t>
            </w:r>
          </w:p>
        </w:tc>
        <w:tc>
          <w:tcPr>
            <w:tcW w:w="2409" w:type="dxa"/>
          </w:tcPr>
          <w:p w14:paraId="57B50E89" w14:textId="5BBF4083" w:rsidR="00062C92" w:rsidRPr="00366580" w:rsidRDefault="00062C92" w:rsidP="00062C92">
            <w:pPr>
              <w:rPr>
                <w:rFonts w:ascii="Helvetica" w:hAnsi="Helvetica" w:cstheme="minorHAnsi"/>
              </w:rPr>
            </w:pPr>
            <w:r w:rsidRPr="00BC1C47">
              <w:rPr>
                <w:rFonts w:ascii="Helvetica" w:hAnsi="Helvetica" w:cstheme="minorHAnsi"/>
              </w:rPr>
              <w:t>Daniel Howard</w:t>
            </w:r>
          </w:p>
        </w:tc>
        <w:tc>
          <w:tcPr>
            <w:tcW w:w="5689" w:type="dxa"/>
          </w:tcPr>
          <w:p w14:paraId="57FB8758" w14:textId="531AC59E" w:rsidR="00062C92" w:rsidRPr="00366580" w:rsidRDefault="00062C92" w:rsidP="00062C92">
            <w:pPr>
              <w:rPr>
                <w:rFonts w:ascii="Helvetica" w:hAnsi="Helvetica" w:cs="Arial"/>
                <w:color w:val="000000"/>
              </w:rPr>
            </w:pPr>
            <w:r w:rsidRPr="00B4309E">
              <w:rPr>
                <w:rFonts w:ascii="Helvetica" w:hAnsi="Helvetica"/>
              </w:rPr>
              <w:t>Milk Osteopontin promotes microbiome-mediated neonatal haematopoiesis and disease tolerance to respiratory pathogens</w:t>
            </w:r>
            <w:r w:rsidRPr="00366580">
              <w:rPr>
                <w:rFonts w:ascii="Helvetica" w:hAnsi="Helvetica" w:cstheme="minorHAnsi"/>
              </w:rPr>
              <w:t xml:space="preserve"> </w:t>
            </w:r>
          </w:p>
        </w:tc>
      </w:tr>
      <w:tr w:rsidR="00062C92" w:rsidRPr="00366580" w14:paraId="5401E6F2" w14:textId="77777777" w:rsidTr="418070C8">
        <w:trPr>
          <w:jc w:val="center"/>
        </w:trPr>
        <w:tc>
          <w:tcPr>
            <w:tcW w:w="10784" w:type="dxa"/>
            <w:gridSpan w:val="4"/>
          </w:tcPr>
          <w:p w14:paraId="3988E690" w14:textId="77777777" w:rsidR="00062C92" w:rsidRPr="00366580" w:rsidRDefault="00062C92" w:rsidP="00062C92">
            <w:pPr>
              <w:rPr>
                <w:rFonts w:ascii="Helvetica" w:hAnsi="Helvetica" w:cstheme="minorHAnsi"/>
              </w:rPr>
            </w:pPr>
          </w:p>
        </w:tc>
      </w:tr>
      <w:tr w:rsidR="003E6343" w:rsidRPr="00366580" w14:paraId="6EF8C61C" w14:textId="77777777" w:rsidTr="00CF5DCA">
        <w:trPr>
          <w:jc w:val="center"/>
        </w:trPr>
        <w:tc>
          <w:tcPr>
            <w:tcW w:w="1693" w:type="dxa"/>
            <w:shd w:val="clear" w:color="auto" w:fill="F2F2F2" w:themeFill="background1" w:themeFillShade="F2"/>
          </w:tcPr>
          <w:p w14:paraId="6805BA70" w14:textId="77777777" w:rsidR="00062C92" w:rsidRPr="00366580" w:rsidRDefault="00062C92" w:rsidP="00062C92">
            <w:pPr>
              <w:shd w:val="clear" w:color="auto" w:fill="F2F2F2" w:themeFill="background1" w:themeFillShade="F2"/>
              <w:ind w:firstLine="22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10:30 – 11:00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ECE4370" w14:textId="77777777" w:rsidR="00062C92" w:rsidRPr="00366580" w:rsidRDefault="00062C92" w:rsidP="00062C92">
            <w:pPr>
              <w:shd w:val="clear" w:color="auto" w:fill="F2F2F2" w:themeFill="background1" w:themeFillShade="F2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30 min</w:t>
            </w:r>
          </w:p>
        </w:tc>
        <w:tc>
          <w:tcPr>
            <w:tcW w:w="8098" w:type="dxa"/>
            <w:gridSpan w:val="2"/>
            <w:shd w:val="clear" w:color="auto" w:fill="F2F2F2" w:themeFill="background1" w:themeFillShade="F2"/>
          </w:tcPr>
          <w:p w14:paraId="09FDF6FC" w14:textId="77777777" w:rsidR="00062C92" w:rsidRPr="00366580" w:rsidRDefault="00062C92" w:rsidP="00062C92">
            <w:pPr>
              <w:shd w:val="clear" w:color="auto" w:fill="F2F2F2" w:themeFill="background1" w:themeFillShade="F2"/>
              <w:rPr>
                <w:rFonts w:ascii="Helvetica" w:hAnsi="Helvetica" w:cstheme="minorHAnsi"/>
                <w:b/>
                <w:i/>
              </w:rPr>
            </w:pPr>
            <w:r w:rsidRPr="00366580">
              <w:rPr>
                <w:rFonts w:ascii="Helvetica" w:hAnsi="Helvetica" w:cstheme="minorHAnsi"/>
                <w:b/>
                <w:i/>
              </w:rPr>
              <w:t>Morning  Tea</w:t>
            </w:r>
          </w:p>
        </w:tc>
      </w:tr>
      <w:tr w:rsidR="00062C92" w:rsidRPr="00366580" w14:paraId="0136EC6C" w14:textId="77777777" w:rsidTr="418070C8">
        <w:trPr>
          <w:jc w:val="center"/>
        </w:trPr>
        <w:tc>
          <w:tcPr>
            <w:tcW w:w="10784" w:type="dxa"/>
            <w:gridSpan w:val="4"/>
            <w:shd w:val="clear" w:color="auto" w:fill="auto"/>
          </w:tcPr>
          <w:p w14:paraId="58D51296" w14:textId="77777777" w:rsidR="00062C92" w:rsidRPr="00366580" w:rsidRDefault="00062C92" w:rsidP="00062C92">
            <w:pPr>
              <w:rPr>
                <w:rFonts w:ascii="Helvetica" w:hAnsi="Helvetica" w:cstheme="minorHAnsi"/>
              </w:rPr>
            </w:pPr>
          </w:p>
        </w:tc>
      </w:tr>
      <w:tr w:rsidR="003E6343" w:rsidRPr="00366580" w14:paraId="620BECE1" w14:textId="77777777" w:rsidTr="00B07D1F">
        <w:trPr>
          <w:jc w:val="center"/>
        </w:trPr>
        <w:tc>
          <w:tcPr>
            <w:tcW w:w="5095" w:type="dxa"/>
            <w:gridSpan w:val="3"/>
            <w:shd w:val="clear" w:color="auto" w:fill="F2F2F2" w:themeFill="background1" w:themeFillShade="F2"/>
          </w:tcPr>
          <w:p w14:paraId="33189C3D" w14:textId="2BC47924" w:rsidR="00062C92" w:rsidRPr="00366580" w:rsidRDefault="00062C92" w:rsidP="00E74F50">
            <w:pPr>
              <w:rPr>
                <w:rFonts w:ascii="Helvetica" w:hAnsi="Helvetica" w:cstheme="minorHAnsi"/>
                <w:b/>
              </w:rPr>
            </w:pPr>
            <w:r w:rsidRPr="00366580">
              <w:rPr>
                <w:rFonts w:ascii="Helvetica" w:hAnsi="Helvetica" w:cstheme="minorHAnsi"/>
                <w:b/>
              </w:rPr>
              <w:t xml:space="preserve">Session </w:t>
            </w:r>
            <w:r w:rsidR="00E74F50">
              <w:rPr>
                <w:rFonts w:ascii="Helvetica" w:hAnsi="Helvetica" w:cstheme="minorHAnsi"/>
                <w:b/>
              </w:rPr>
              <w:t>5</w:t>
            </w:r>
          </w:p>
        </w:tc>
        <w:tc>
          <w:tcPr>
            <w:tcW w:w="5689" w:type="dxa"/>
            <w:shd w:val="clear" w:color="auto" w:fill="F2F2F2" w:themeFill="background1" w:themeFillShade="F2"/>
          </w:tcPr>
          <w:p w14:paraId="432809C9" w14:textId="77777777" w:rsidR="00062C92" w:rsidRDefault="00062C92" w:rsidP="00062C92">
            <w:pPr>
              <w:shd w:val="clear" w:color="auto" w:fill="FFFFFF" w:themeFill="background1"/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 xml:space="preserve">Spatial transcriptomcs </w:t>
            </w:r>
          </w:p>
          <w:p w14:paraId="522EA20F" w14:textId="440306C8" w:rsidR="00062C92" w:rsidRPr="00062C92" w:rsidRDefault="00062C92" w:rsidP="00062C92">
            <w:pPr>
              <w:shd w:val="clear" w:color="auto" w:fill="FFFFFF" w:themeFill="background1"/>
              <w:rPr>
                <w:rFonts w:ascii="Helvetica" w:hAnsi="Helvetica" w:cstheme="minorHAnsi"/>
                <w:b/>
              </w:rPr>
            </w:pPr>
            <w:r w:rsidRPr="00062C92">
              <w:rPr>
                <w:rFonts w:ascii="Helvetica" w:hAnsi="Helvetica" w:cstheme="minorHAnsi"/>
                <w:b/>
              </w:rPr>
              <w:t>Chair:</w:t>
            </w:r>
          </w:p>
        </w:tc>
      </w:tr>
      <w:tr w:rsidR="003E6343" w:rsidRPr="00366580" w14:paraId="719F37A7" w14:textId="77777777" w:rsidTr="00B07D1F">
        <w:trPr>
          <w:jc w:val="center"/>
        </w:trPr>
        <w:tc>
          <w:tcPr>
            <w:tcW w:w="5095" w:type="dxa"/>
            <w:gridSpan w:val="3"/>
            <w:shd w:val="clear" w:color="auto" w:fill="auto"/>
          </w:tcPr>
          <w:p w14:paraId="7E8B6AA5" w14:textId="149112BF" w:rsidR="00062C92" w:rsidRPr="00366580" w:rsidRDefault="00062C92" w:rsidP="00062C92">
            <w:pPr>
              <w:shd w:val="clear" w:color="auto" w:fill="FFFFFF" w:themeFill="background1"/>
              <w:ind w:firstLine="22"/>
              <w:rPr>
                <w:rFonts w:ascii="Helvetica" w:hAnsi="Helvetica" w:cstheme="minorHAnsi"/>
                <w:b/>
              </w:rPr>
            </w:pPr>
          </w:p>
        </w:tc>
        <w:tc>
          <w:tcPr>
            <w:tcW w:w="5689" w:type="dxa"/>
            <w:shd w:val="clear" w:color="auto" w:fill="auto"/>
          </w:tcPr>
          <w:p w14:paraId="45874642" w14:textId="77777777" w:rsidR="00062C92" w:rsidRPr="00366580" w:rsidRDefault="00062C92" w:rsidP="00062C92">
            <w:pPr>
              <w:shd w:val="clear" w:color="auto" w:fill="FFFFFF" w:themeFill="background1"/>
              <w:rPr>
                <w:rFonts w:ascii="Helvetica" w:hAnsi="Helvetica" w:cstheme="minorHAnsi"/>
                <w:b/>
              </w:rPr>
            </w:pPr>
          </w:p>
        </w:tc>
      </w:tr>
      <w:tr w:rsidR="003E6343" w:rsidRPr="00366580" w14:paraId="7A104CB5" w14:textId="77777777" w:rsidTr="00CF5DCA">
        <w:trPr>
          <w:jc w:val="center"/>
        </w:trPr>
        <w:tc>
          <w:tcPr>
            <w:tcW w:w="1693" w:type="dxa"/>
            <w:shd w:val="clear" w:color="auto" w:fill="auto"/>
          </w:tcPr>
          <w:p w14:paraId="0426EE2B" w14:textId="6D157755" w:rsidR="00062C92" w:rsidRPr="00366580" w:rsidRDefault="00062C92" w:rsidP="00062C92">
            <w:pPr>
              <w:shd w:val="clear" w:color="auto" w:fill="FFFFFF" w:themeFill="background1"/>
              <w:ind w:left="-120" w:firstLine="22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11:00 – 11:30</w:t>
            </w:r>
          </w:p>
        </w:tc>
        <w:tc>
          <w:tcPr>
            <w:tcW w:w="993" w:type="dxa"/>
            <w:shd w:val="clear" w:color="auto" w:fill="auto"/>
          </w:tcPr>
          <w:p w14:paraId="648B9BB2" w14:textId="5052B357" w:rsidR="00062C92" w:rsidRPr="00366580" w:rsidRDefault="00062C92" w:rsidP="00062C92">
            <w:pPr>
              <w:shd w:val="clear" w:color="auto" w:fill="FFFFFF" w:themeFill="background1"/>
              <w:ind w:left="31" w:hanging="253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30 min</w:t>
            </w:r>
          </w:p>
        </w:tc>
        <w:tc>
          <w:tcPr>
            <w:tcW w:w="2409" w:type="dxa"/>
            <w:shd w:val="clear" w:color="auto" w:fill="auto"/>
          </w:tcPr>
          <w:p w14:paraId="5AE0DEB8" w14:textId="15CF8F0E" w:rsidR="00062C92" w:rsidRPr="00366580" w:rsidRDefault="00062C92" w:rsidP="00062C92">
            <w:pPr>
              <w:rPr>
                <w:rFonts w:ascii="Helvetica" w:hAnsi="Helvetica" w:cstheme="minorHAnsi"/>
                <w:bCs/>
              </w:rPr>
            </w:pPr>
            <w:r w:rsidRPr="00366580">
              <w:rPr>
                <w:rFonts w:ascii="Helvetica" w:hAnsi="Helvetica" w:cstheme="minorHAnsi"/>
                <w:bCs/>
              </w:rPr>
              <w:t>Quan Nguyen</w:t>
            </w:r>
          </w:p>
        </w:tc>
        <w:tc>
          <w:tcPr>
            <w:tcW w:w="5689" w:type="dxa"/>
            <w:shd w:val="clear" w:color="auto" w:fill="auto"/>
          </w:tcPr>
          <w:p w14:paraId="7FCD17A0" w14:textId="6F618925" w:rsidR="00062C92" w:rsidRPr="00366580" w:rsidRDefault="00062C92" w:rsidP="00062C92">
            <w:pPr>
              <w:shd w:val="clear" w:color="auto" w:fill="FFFFFF" w:themeFill="background1"/>
              <w:ind w:firstLine="22"/>
              <w:rPr>
                <w:rFonts w:ascii="Helvetica" w:hAnsi="Helvetica" w:cstheme="minorHAnsi"/>
                <w:bCs/>
              </w:rPr>
            </w:pPr>
            <w:r w:rsidRPr="00366580">
              <w:rPr>
                <w:rFonts w:ascii="Helvetica" w:hAnsi="Helvetica" w:cstheme="minorHAnsi"/>
                <w:bCs/>
              </w:rPr>
              <w:t>Spatial multiomics analysis of tissue microenvironment and cellular interactions in skin cancer</w:t>
            </w:r>
          </w:p>
        </w:tc>
      </w:tr>
      <w:tr w:rsidR="003E6343" w:rsidRPr="00366580" w14:paraId="2D98E5BC" w14:textId="77777777" w:rsidTr="00CF5DCA">
        <w:trPr>
          <w:jc w:val="center"/>
        </w:trPr>
        <w:tc>
          <w:tcPr>
            <w:tcW w:w="1693" w:type="dxa"/>
            <w:shd w:val="clear" w:color="auto" w:fill="auto"/>
          </w:tcPr>
          <w:p w14:paraId="5E5BB80F" w14:textId="2B6CE1FD" w:rsidR="00062C92" w:rsidRPr="00366580" w:rsidRDefault="00062C92" w:rsidP="00062C92">
            <w:pPr>
              <w:shd w:val="clear" w:color="auto" w:fill="FFFFFF" w:themeFill="background1"/>
              <w:ind w:left="-120" w:firstLine="22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11:30 – 12:00</w:t>
            </w:r>
          </w:p>
        </w:tc>
        <w:tc>
          <w:tcPr>
            <w:tcW w:w="993" w:type="dxa"/>
            <w:shd w:val="clear" w:color="auto" w:fill="auto"/>
          </w:tcPr>
          <w:p w14:paraId="7FB0FE79" w14:textId="77777777" w:rsidR="00062C92" w:rsidRPr="00366580" w:rsidRDefault="00062C92" w:rsidP="00062C92">
            <w:pPr>
              <w:shd w:val="clear" w:color="auto" w:fill="FFFFFF" w:themeFill="background1"/>
              <w:ind w:left="31" w:hanging="253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30 min</w:t>
            </w:r>
          </w:p>
        </w:tc>
        <w:tc>
          <w:tcPr>
            <w:tcW w:w="2409" w:type="dxa"/>
            <w:shd w:val="clear" w:color="auto" w:fill="auto"/>
          </w:tcPr>
          <w:p w14:paraId="441F5ECB" w14:textId="34A8C557" w:rsidR="00062C92" w:rsidRPr="00366580" w:rsidRDefault="00062C92" w:rsidP="00062C92">
            <w:pPr>
              <w:rPr>
                <w:rFonts w:ascii="Helvetica" w:hAnsi="Helvetica" w:cstheme="minorHAnsi"/>
                <w:bCs/>
              </w:rPr>
            </w:pPr>
            <w:r w:rsidRPr="00366580">
              <w:rPr>
                <w:rFonts w:ascii="Helvetica" w:hAnsi="Helvetica" w:cstheme="minorHAnsi"/>
                <w:bCs/>
              </w:rPr>
              <w:t>Kylie James</w:t>
            </w:r>
          </w:p>
        </w:tc>
        <w:tc>
          <w:tcPr>
            <w:tcW w:w="5689" w:type="dxa"/>
            <w:shd w:val="clear" w:color="auto" w:fill="auto"/>
          </w:tcPr>
          <w:p w14:paraId="02846EBC" w14:textId="0BD73EBD" w:rsidR="00062C92" w:rsidRPr="00366580" w:rsidRDefault="00062C92" w:rsidP="00062C92">
            <w:pPr>
              <w:shd w:val="clear" w:color="auto" w:fill="FFFFFF" w:themeFill="background1"/>
              <w:ind w:firstLine="22"/>
              <w:rPr>
                <w:rFonts w:ascii="Helvetica" w:hAnsi="Helvetica" w:cstheme="minorHAnsi"/>
                <w:bCs/>
              </w:rPr>
            </w:pPr>
            <w:r w:rsidRPr="00366580">
              <w:rPr>
                <w:rFonts w:ascii="Helvetica" w:hAnsi="Helvetica" w:cstheme="minorHAnsi"/>
                <w:bCs/>
              </w:rPr>
              <w:t>Mapping colocalising cells and bacteria of the colitic mucosa</w:t>
            </w:r>
          </w:p>
        </w:tc>
      </w:tr>
      <w:tr w:rsidR="003E6343" w:rsidRPr="00366580" w14:paraId="18AE3ED9" w14:textId="77777777" w:rsidTr="00CF5DCA">
        <w:trPr>
          <w:jc w:val="center"/>
        </w:trPr>
        <w:tc>
          <w:tcPr>
            <w:tcW w:w="1693" w:type="dxa"/>
            <w:shd w:val="clear" w:color="auto" w:fill="auto"/>
          </w:tcPr>
          <w:p w14:paraId="5B2FA01A" w14:textId="518C54AB" w:rsidR="00062C92" w:rsidRPr="00366580" w:rsidRDefault="00062C92" w:rsidP="00062C92">
            <w:pPr>
              <w:shd w:val="clear" w:color="auto" w:fill="FFFFFF" w:themeFill="background1"/>
              <w:ind w:left="-120" w:firstLine="22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12:00-12:15</w:t>
            </w:r>
          </w:p>
        </w:tc>
        <w:tc>
          <w:tcPr>
            <w:tcW w:w="993" w:type="dxa"/>
            <w:shd w:val="clear" w:color="auto" w:fill="auto"/>
          </w:tcPr>
          <w:p w14:paraId="4D1DEAAC" w14:textId="686D8212" w:rsidR="00062C92" w:rsidRPr="00366580" w:rsidRDefault="00062C92" w:rsidP="00062C92">
            <w:pPr>
              <w:shd w:val="clear" w:color="auto" w:fill="FFFFFF" w:themeFill="background1"/>
              <w:ind w:left="31" w:hanging="253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15 mins</w:t>
            </w:r>
          </w:p>
        </w:tc>
        <w:tc>
          <w:tcPr>
            <w:tcW w:w="2409" w:type="dxa"/>
            <w:shd w:val="clear" w:color="auto" w:fill="auto"/>
          </w:tcPr>
          <w:p w14:paraId="0FC0B189" w14:textId="474420F8" w:rsidR="00062C92" w:rsidRPr="00366580" w:rsidRDefault="00062C92" w:rsidP="00062C92">
            <w:pPr>
              <w:rPr>
                <w:rFonts w:ascii="Helvetica" w:hAnsi="Helvetica" w:cstheme="minorHAnsi"/>
                <w:bCs/>
              </w:rPr>
            </w:pPr>
            <w:r w:rsidRPr="00366580">
              <w:rPr>
                <w:rFonts w:ascii="Helvetica" w:hAnsi="Helvetica"/>
                <w:bCs/>
                <w:color w:val="000000"/>
              </w:rPr>
              <w:t>Jacqueline Tearle</w:t>
            </w:r>
          </w:p>
        </w:tc>
        <w:tc>
          <w:tcPr>
            <w:tcW w:w="5689" w:type="dxa"/>
            <w:shd w:val="clear" w:color="auto" w:fill="auto"/>
          </w:tcPr>
          <w:p w14:paraId="6E67A192" w14:textId="5B8E9A85" w:rsidR="00062C92" w:rsidRPr="00366580" w:rsidRDefault="00062C92" w:rsidP="00062C92">
            <w:pPr>
              <w:rPr>
                <w:rFonts w:ascii="Helvetica" w:hAnsi="Helvetica"/>
                <w:color w:val="000000"/>
              </w:rPr>
            </w:pPr>
            <w:r w:rsidRPr="00366580">
              <w:rPr>
                <w:rFonts w:ascii="Helvetica" w:hAnsi="Helvetica"/>
                <w:color w:val="000000"/>
              </w:rPr>
              <w:t>Distinct topography of the primary sclerosing cholangitis colonic mucosa defined through paired microbial and single-cell RNA sequencing</w:t>
            </w:r>
          </w:p>
        </w:tc>
      </w:tr>
      <w:tr w:rsidR="003E6343" w:rsidRPr="00366580" w14:paraId="4877AADC" w14:textId="77777777" w:rsidTr="00CF5DCA">
        <w:trPr>
          <w:jc w:val="center"/>
        </w:trPr>
        <w:tc>
          <w:tcPr>
            <w:tcW w:w="1693" w:type="dxa"/>
            <w:shd w:val="clear" w:color="auto" w:fill="auto"/>
          </w:tcPr>
          <w:p w14:paraId="6D52EE41" w14:textId="590811A9" w:rsidR="00062C92" w:rsidRPr="00366580" w:rsidRDefault="00062C92" w:rsidP="00062C92">
            <w:pPr>
              <w:shd w:val="clear" w:color="auto" w:fill="FFFFFF" w:themeFill="background1"/>
              <w:ind w:left="-120" w:firstLine="22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12:15-12:30</w:t>
            </w:r>
          </w:p>
        </w:tc>
        <w:tc>
          <w:tcPr>
            <w:tcW w:w="993" w:type="dxa"/>
            <w:shd w:val="clear" w:color="auto" w:fill="auto"/>
          </w:tcPr>
          <w:p w14:paraId="218B25E2" w14:textId="5E9A14B5" w:rsidR="00062C92" w:rsidRPr="00366580" w:rsidRDefault="00062C92" w:rsidP="00062C92">
            <w:pPr>
              <w:shd w:val="clear" w:color="auto" w:fill="FFFFFF" w:themeFill="background1"/>
              <w:ind w:left="31" w:hanging="253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15 mins</w:t>
            </w:r>
          </w:p>
        </w:tc>
        <w:tc>
          <w:tcPr>
            <w:tcW w:w="2409" w:type="dxa"/>
            <w:shd w:val="clear" w:color="auto" w:fill="auto"/>
          </w:tcPr>
          <w:p w14:paraId="723902B9" w14:textId="1746B65D" w:rsidR="00062C92" w:rsidRPr="00366580" w:rsidRDefault="00062C92" w:rsidP="00062C92">
            <w:pPr>
              <w:rPr>
                <w:rFonts w:ascii="Helvetica" w:hAnsi="Helvetica" w:cstheme="minorHAnsi"/>
                <w:bCs/>
              </w:rPr>
            </w:pPr>
            <w:r w:rsidRPr="00BC1C47">
              <w:rPr>
                <w:rFonts w:ascii="Helvetica" w:hAnsi="Helvetica" w:cstheme="minorHAnsi"/>
              </w:rPr>
              <w:t>Thomas O’Neil</w:t>
            </w:r>
            <w:r w:rsidRPr="00366580" w:rsidDel="0056075E">
              <w:rPr>
                <w:rFonts w:ascii="Helvetica" w:hAnsi="Helvetica"/>
                <w:bCs/>
                <w:color w:val="000000"/>
              </w:rPr>
              <w:t xml:space="preserve"> </w:t>
            </w:r>
          </w:p>
        </w:tc>
        <w:tc>
          <w:tcPr>
            <w:tcW w:w="5689" w:type="dxa"/>
            <w:shd w:val="clear" w:color="auto" w:fill="auto"/>
          </w:tcPr>
          <w:p w14:paraId="102A792F" w14:textId="458726A2" w:rsidR="00062C92" w:rsidRPr="00366580" w:rsidRDefault="00062C92" w:rsidP="00062C92">
            <w:pPr>
              <w:rPr>
                <w:rFonts w:ascii="Helvetica" w:hAnsi="Helvetica"/>
                <w:color w:val="000000"/>
              </w:rPr>
            </w:pPr>
            <w:r w:rsidRPr="00366580">
              <w:rPr>
                <w:rFonts w:ascii="Helvetica" w:hAnsi="Helvetica" w:cs="Arial"/>
              </w:rPr>
              <w:t xml:space="preserve">An </w:t>
            </w:r>
            <w:r w:rsidRPr="00366580">
              <w:rPr>
                <w:rFonts w:ascii="Helvetica" w:hAnsi="Helvetica" w:cs="Arial"/>
                <w:i/>
                <w:iCs/>
              </w:rPr>
              <w:t>in situ</w:t>
            </w:r>
            <w:r w:rsidRPr="00366580">
              <w:rPr>
                <w:rFonts w:ascii="Helvetica" w:hAnsi="Helvetica" w:cs="Arial"/>
              </w:rPr>
              <w:t xml:space="preserve"> quantitative map of mononuclear phagocyte interactions with HIV across anogenital mucosal tissues using high parameter spatial proteomic techniques</w:t>
            </w:r>
            <w:r w:rsidRPr="00366580" w:rsidDel="0056075E">
              <w:rPr>
                <w:rFonts w:ascii="Helvetica" w:hAnsi="Helvetica"/>
                <w:color w:val="000000"/>
              </w:rPr>
              <w:t xml:space="preserve"> </w:t>
            </w:r>
          </w:p>
        </w:tc>
      </w:tr>
      <w:tr w:rsidR="00062C92" w:rsidRPr="00366580" w14:paraId="15F7C50D" w14:textId="77777777" w:rsidTr="418070C8">
        <w:trPr>
          <w:jc w:val="center"/>
        </w:trPr>
        <w:tc>
          <w:tcPr>
            <w:tcW w:w="10784" w:type="dxa"/>
            <w:gridSpan w:val="4"/>
            <w:shd w:val="clear" w:color="auto" w:fill="auto"/>
          </w:tcPr>
          <w:p w14:paraId="5DB2230E" w14:textId="77777777" w:rsidR="00062C92" w:rsidRPr="00366580" w:rsidRDefault="00062C92" w:rsidP="00062C92">
            <w:pPr>
              <w:shd w:val="clear" w:color="auto" w:fill="FFFFFF" w:themeFill="background1"/>
              <w:rPr>
                <w:rFonts w:ascii="Helvetica" w:hAnsi="Helvetica" w:cstheme="minorHAnsi"/>
              </w:rPr>
            </w:pPr>
          </w:p>
        </w:tc>
      </w:tr>
      <w:tr w:rsidR="003E6343" w:rsidRPr="00366580" w14:paraId="0074EFC4" w14:textId="77777777" w:rsidTr="00CF5DCA">
        <w:trPr>
          <w:jc w:val="center"/>
        </w:trPr>
        <w:tc>
          <w:tcPr>
            <w:tcW w:w="1693" w:type="dxa"/>
            <w:shd w:val="clear" w:color="auto" w:fill="F2F2F2" w:themeFill="background1" w:themeFillShade="F2"/>
          </w:tcPr>
          <w:p w14:paraId="5D4F4BF4" w14:textId="77777777" w:rsidR="00062C92" w:rsidRPr="00366580" w:rsidRDefault="00062C92" w:rsidP="00062C92">
            <w:pPr>
              <w:shd w:val="clear" w:color="auto" w:fill="F2F2F2" w:themeFill="background1" w:themeFillShade="F2"/>
              <w:ind w:firstLine="22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 xml:space="preserve">12:30 – 2:00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4621AD60" w14:textId="77777777" w:rsidR="00062C92" w:rsidRPr="00366580" w:rsidRDefault="00062C92" w:rsidP="00062C92">
            <w:pPr>
              <w:shd w:val="clear" w:color="auto" w:fill="F2F2F2" w:themeFill="background1" w:themeFillShade="F2"/>
              <w:ind w:hanging="253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9 90 min</w:t>
            </w:r>
          </w:p>
        </w:tc>
        <w:tc>
          <w:tcPr>
            <w:tcW w:w="8098" w:type="dxa"/>
            <w:gridSpan w:val="2"/>
            <w:shd w:val="clear" w:color="auto" w:fill="F2F2F2" w:themeFill="background1" w:themeFillShade="F2"/>
          </w:tcPr>
          <w:p w14:paraId="15051EA2" w14:textId="77777777" w:rsidR="00062C92" w:rsidRPr="00366580" w:rsidRDefault="00062C92" w:rsidP="00062C92">
            <w:pPr>
              <w:shd w:val="clear" w:color="auto" w:fill="F2F2F2" w:themeFill="background1" w:themeFillShade="F2"/>
              <w:rPr>
                <w:rFonts w:ascii="Helvetica" w:hAnsi="Helvetica" w:cstheme="minorHAnsi"/>
                <w:b/>
                <w:i/>
              </w:rPr>
            </w:pPr>
            <w:r w:rsidRPr="00366580">
              <w:rPr>
                <w:rFonts w:ascii="Helvetica" w:hAnsi="Helvetica" w:cstheme="minorHAnsi"/>
                <w:b/>
                <w:i/>
              </w:rPr>
              <w:t xml:space="preserve">Lunch </w:t>
            </w:r>
          </w:p>
        </w:tc>
      </w:tr>
      <w:tr w:rsidR="00062C92" w:rsidRPr="00366580" w14:paraId="3A8BE84E" w14:textId="77777777" w:rsidTr="418070C8">
        <w:trPr>
          <w:jc w:val="center"/>
        </w:trPr>
        <w:tc>
          <w:tcPr>
            <w:tcW w:w="10784" w:type="dxa"/>
            <w:gridSpan w:val="4"/>
            <w:shd w:val="clear" w:color="auto" w:fill="auto"/>
          </w:tcPr>
          <w:p w14:paraId="211EED8C" w14:textId="77777777" w:rsidR="00062C92" w:rsidRPr="00366580" w:rsidRDefault="00062C92" w:rsidP="00062C92">
            <w:pPr>
              <w:shd w:val="clear" w:color="auto" w:fill="FFFFFF" w:themeFill="background1"/>
              <w:rPr>
                <w:rFonts w:ascii="Helvetica" w:hAnsi="Helvetica" w:cstheme="minorHAnsi"/>
              </w:rPr>
            </w:pPr>
          </w:p>
        </w:tc>
      </w:tr>
      <w:tr w:rsidR="003E6343" w:rsidRPr="00366580" w14:paraId="6BC58041" w14:textId="77777777" w:rsidTr="00B07D1F">
        <w:trPr>
          <w:jc w:val="center"/>
        </w:trPr>
        <w:tc>
          <w:tcPr>
            <w:tcW w:w="5095" w:type="dxa"/>
            <w:gridSpan w:val="3"/>
            <w:shd w:val="clear" w:color="auto" w:fill="F2F2F2" w:themeFill="background1" w:themeFillShade="F2"/>
          </w:tcPr>
          <w:p w14:paraId="58C3B28A" w14:textId="26301A0E" w:rsidR="003E6343" w:rsidRPr="00366580" w:rsidRDefault="003E6343" w:rsidP="00E74F50">
            <w:pPr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lastRenderedPageBreak/>
              <w:t xml:space="preserve">SPONSORED BY SYSMEX </w:t>
            </w:r>
          </w:p>
        </w:tc>
        <w:tc>
          <w:tcPr>
            <w:tcW w:w="5689" w:type="dxa"/>
            <w:shd w:val="clear" w:color="auto" w:fill="F2F2F2" w:themeFill="background1" w:themeFillShade="F2"/>
          </w:tcPr>
          <w:p w14:paraId="66A53A96" w14:textId="1E6448D4" w:rsidR="003E6343" w:rsidRPr="00366580" w:rsidRDefault="003E6343" w:rsidP="00062C92">
            <w:pPr>
              <w:rPr>
                <w:rFonts w:ascii="Helvetica" w:hAnsi="Helvetica" w:cstheme="minorHAnsi"/>
                <w:b/>
                <w:bCs/>
              </w:rPr>
            </w:pPr>
            <w:r w:rsidRPr="003E6343">
              <w:rPr>
                <w:rFonts w:ascii="Helvetica" w:hAnsi="Helvetica" w:cstheme="minorHAnsi"/>
                <w:b/>
                <w:noProof/>
              </w:rPr>
              <w:drawing>
                <wp:inline distT="0" distB="0" distL="0" distR="0" wp14:anchorId="084ABA45" wp14:editId="54557278">
                  <wp:extent cx="3286125" cy="583603"/>
                  <wp:effectExtent l="0" t="0" r="0" b="6985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94CEE9-C3C0-435D-9538-57BEAB2955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5594CEE9-C3C0-435D-9538-57BEAB2955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44" cy="596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343" w:rsidRPr="00366580" w14:paraId="4CE917A6" w14:textId="77777777" w:rsidTr="00B07D1F">
        <w:trPr>
          <w:jc w:val="center"/>
        </w:trPr>
        <w:tc>
          <w:tcPr>
            <w:tcW w:w="5095" w:type="dxa"/>
            <w:gridSpan w:val="3"/>
            <w:shd w:val="clear" w:color="auto" w:fill="F2F2F2" w:themeFill="background1" w:themeFillShade="F2"/>
          </w:tcPr>
          <w:p w14:paraId="245BD284" w14:textId="55270C5D" w:rsidR="00062C92" w:rsidRPr="00366580" w:rsidRDefault="00062C92" w:rsidP="00E74F50">
            <w:pPr>
              <w:rPr>
                <w:rFonts w:ascii="Helvetica" w:hAnsi="Helvetica" w:cstheme="minorHAnsi"/>
                <w:b/>
              </w:rPr>
            </w:pPr>
            <w:r w:rsidRPr="00366580">
              <w:rPr>
                <w:rFonts w:ascii="Helvetica" w:hAnsi="Helvetica" w:cstheme="minorHAnsi"/>
                <w:b/>
              </w:rPr>
              <w:t xml:space="preserve">Session </w:t>
            </w:r>
            <w:r w:rsidR="00E74F50">
              <w:rPr>
                <w:rFonts w:ascii="Helvetica" w:hAnsi="Helvetica" w:cstheme="minorHAnsi"/>
                <w:b/>
              </w:rPr>
              <w:t>6</w:t>
            </w:r>
          </w:p>
        </w:tc>
        <w:tc>
          <w:tcPr>
            <w:tcW w:w="5689" w:type="dxa"/>
            <w:shd w:val="clear" w:color="auto" w:fill="F2F2F2" w:themeFill="background1" w:themeFillShade="F2"/>
          </w:tcPr>
          <w:p w14:paraId="03114041" w14:textId="77777777" w:rsidR="00062C92" w:rsidRDefault="00062C92" w:rsidP="00062C92">
            <w:pPr>
              <w:rPr>
                <w:rFonts w:ascii="Helvetica" w:hAnsi="Helvetica" w:cstheme="minorHAnsi"/>
                <w:b/>
                <w:bCs/>
              </w:rPr>
            </w:pPr>
            <w:r w:rsidRPr="00366580">
              <w:rPr>
                <w:rFonts w:ascii="Helvetica" w:hAnsi="Helvetica" w:cstheme="minorHAnsi"/>
                <w:b/>
                <w:bCs/>
              </w:rPr>
              <w:t>Epithelial-</w:t>
            </w:r>
            <w:r>
              <w:rPr>
                <w:rFonts w:ascii="Helvetica" w:hAnsi="Helvetica" w:cstheme="minorHAnsi"/>
                <w:b/>
                <w:bCs/>
              </w:rPr>
              <w:t>directed inflammation</w:t>
            </w:r>
          </w:p>
          <w:p w14:paraId="71A7C979" w14:textId="77777777" w:rsidR="00062C92" w:rsidRPr="00366580" w:rsidRDefault="00062C92" w:rsidP="00062C92">
            <w:pPr>
              <w:rPr>
                <w:rFonts w:ascii="Helvetica" w:hAnsi="Helvetica" w:cstheme="minorHAnsi"/>
                <w:b/>
              </w:rPr>
            </w:pPr>
            <w:r w:rsidRPr="00366580">
              <w:rPr>
                <w:rFonts w:ascii="Helvetica" w:hAnsi="Helvetica" w:cstheme="minorHAnsi"/>
                <w:b/>
              </w:rPr>
              <w:t xml:space="preserve">Chair: </w:t>
            </w:r>
          </w:p>
        </w:tc>
      </w:tr>
      <w:tr w:rsidR="003E6343" w:rsidRPr="00366580" w14:paraId="05692D6F" w14:textId="77777777" w:rsidTr="00B07D1F">
        <w:trPr>
          <w:jc w:val="center"/>
        </w:trPr>
        <w:tc>
          <w:tcPr>
            <w:tcW w:w="5095" w:type="dxa"/>
            <w:gridSpan w:val="3"/>
            <w:shd w:val="clear" w:color="auto" w:fill="auto"/>
          </w:tcPr>
          <w:p w14:paraId="253D1C57" w14:textId="61A1D5FB" w:rsidR="00062C92" w:rsidRPr="00366580" w:rsidRDefault="00062C92" w:rsidP="00062C92">
            <w:pPr>
              <w:rPr>
                <w:rFonts w:ascii="Helvetica" w:hAnsi="Helvetica" w:cstheme="minorHAnsi"/>
                <w:b/>
                <w:bCs/>
                <w:highlight w:val="yellow"/>
              </w:rPr>
            </w:pPr>
          </w:p>
        </w:tc>
        <w:tc>
          <w:tcPr>
            <w:tcW w:w="5689" w:type="dxa"/>
            <w:shd w:val="clear" w:color="auto" w:fill="auto"/>
          </w:tcPr>
          <w:p w14:paraId="3474F1B3" w14:textId="77777777" w:rsidR="00062C92" w:rsidRPr="00366580" w:rsidRDefault="00062C92" w:rsidP="00062C92">
            <w:pPr>
              <w:shd w:val="clear" w:color="auto" w:fill="FFFFFF" w:themeFill="background1"/>
              <w:rPr>
                <w:rFonts w:ascii="Helvetica" w:hAnsi="Helvetica" w:cstheme="minorHAnsi"/>
              </w:rPr>
            </w:pPr>
          </w:p>
        </w:tc>
      </w:tr>
      <w:tr w:rsidR="003E6343" w:rsidRPr="00366580" w14:paraId="4555EA27" w14:textId="77777777" w:rsidTr="00CF5DCA">
        <w:trPr>
          <w:jc w:val="center"/>
        </w:trPr>
        <w:tc>
          <w:tcPr>
            <w:tcW w:w="1693" w:type="dxa"/>
            <w:shd w:val="clear" w:color="auto" w:fill="auto"/>
          </w:tcPr>
          <w:p w14:paraId="29D3819B" w14:textId="4FC19EA4" w:rsidR="003E6343" w:rsidRPr="00366580" w:rsidRDefault="003E6343" w:rsidP="00062C92">
            <w:pPr>
              <w:shd w:val="clear" w:color="auto" w:fill="FFFFFF" w:themeFill="background1"/>
              <w:ind w:left="-120" w:hanging="262"/>
              <w:jc w:val="center"/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1:55 – 2:00</w:t>
            </w:r>
          </w:p>
        </w:tc>
        <w:tc>
          <w:tcPr>
            <w:tcW w:w="993" w:type="dxa"/>
            <w:shd w:val="clear" w:color="auto" w:fill="auto"/>
          </w:tcPr>
          <w:p w14:paraId="321FD0EE" w14:textId="77A63DE7" w:rsidR="003E6343" w:rsidRPr="00366580" w:rsidRDefault="003E6343" w:rsidP="00062C92">
            <w:pPr>
              <w:shd w:val="clear" w:color="auto" w:fill="FFFFFF" w:themeFill="background1"/>
              <w:ind w:left="31" w:hanging="253"/>
              <w:jc w:val="center"/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5 min</w:t>
            </w:r>
          </w:p>
        </w:tc>
        <w:tc>
          <w:tcPr>
            <w:tcW w:w="2409" w:type="dxa"/>
            <w:shd w:val="clear" w:color="auto" w:fill="auto"/>
          </w:tcPr>
          <w:p w14:paraId="099F0817" w14:textId="1F5A1FC4" w:rsidR="003E6343" w:rsidRDefault="003E6343" w:rsidP="00062C92">
            <w:pPr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Sysmex</w:t>
            </w:r>
          </w:p>
        </w:tc>
        <w:tc>
          <w:tcPr>
            <w:tcW w:w="5689" w:type="dxa"/>
            <w:shd w:val="clear" w:color="auto" w:fill="auto"/>
          </w:tcPr>
          <w:p w14:paraId="350614BA" w14:textId="77777777" w:rsidR="003E6343" w:rsidRPr="001454BB" w:rsidRDefault="003E6343" w:rsidP="00062C92">
            <w:pPr>
              <w:rPr>
                <w:rFonts w:ascii="Helvetica" w:hAnsi="Helvetica" w:cstheme="minorHAnsi"/>
              </w:rPr>
            </w:pPr>
          </w:p>
        </w:tc>
      </w:tr>
      <w:tr w:rsidR="003E6343" w:rsidRPr="00366580" w14:paraId="66DA2D0F" w14:textId="77777777" w:rsidTr="00CF5DCA">
        <w:trPr>
          <w:jc w:val="center"/>
        </w:trPr>
        <w:tc>
          <w:tcPr>
            <w:tcW w:w="1693" w:type="dxa"/>
            <w:shd w:val="clear" w:color="auto" w:fill="auto"/>
          </w:tcPr>
          <w:p w14:paraId="2F00A0CA" w14:textId="77777777" w:rsidR="00062C92" w:rsidRPr="00366580" w:rsidRDefault="00062C92" w:rsidP="00062C92">
            <w:pPr>
              <w:shd w:val="clear" w:color="auto" w:fill="FFFFFF" w:themeFill="background1"/>
              <w:ind w:left="-120" w:hanging="262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2:00 – 2:30</w:t>
            </w:r>
          </w:p>
        </w:tc>
        <w:tc>
          <w:tcPr>
            <w:tcW w:w="993" w:type="dxa"/>
            <w:shd w:val="clear" w:color="auto" w:fill="auto"/>
          </w:tcPr>
          <w:p w14:paraId="46253854" w14:textId="77777777" w:rsidR="00062C92" w:rsidRPr="00366580" w:rsidRDefault="00062C92" w:rsidP="00062C92">
            <w:pPr>
              <w:shd w:val="clear" w:color="auto" w:fill="FFFFFF" w:themeFill="background1"/>
              <w:ind w:left="31" w:hanging="253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30 min</w:t>
            </w:r>
          </w:p>
        </w:tc>
        <w:tc>
          <w:tcPr>
            <w:tcW w:w="2409" w:type="dxa"/>
            <w:shd w:val="clear" w:color="auto" w:fill="auto"/>
          </w:tcPr>
          <w:p w14:paraId="1CEECB48" w14:textId="08B95F05" w:rsidR="00062C92" w:rsidRPr="00366580" w:rsidRDefault="00062C92" w:rsidP="00062C92">
            <w:pPr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Malcolm Starkey</w:t>
            </w:r>
          </w:p>
        </w:tc>
        <w:tc>
          <w:tcPr>
            <w:tcW w:w="5689" w:type="dxa"/>
            <w:shd w:val="clear" w:color="auto" w:fill="auto"/>
          </w:tcPr>
          <w:p w14:paraId="466CCC65" w14:textId="77777777" w:rsidR="00062C92" w:rsidRDefault="00062C92" w:rsidP="00062C92">
            <w:pPr>
              <w:rPr>
                <w:rFonts w:ascii="Helvetica" w:hAnsi="Helvetica" w:cstheme="minorHAnsi"/>
              </w:rPr>
            </w:pPr>
            <w:r w:rsidRPr="001454BB">
              <w:rPr>
                <w:rFonts w:ascii="Helvetica" w:hAnsi="Helvetica" w:cstheme="minorHAnsi"/>
              </w:rPr>
              <w:t>Type 2 immunity in the urinary bladder</w:t>
            </w:r>
          </w:p>
          <w:p w14:paraId="0FF937B1" w14:textId="0061E3CC" w:rsidR="00684161" w:rsidRPr="00366580" w:rsidRDefault="00684161" w:rsidP="00062C92">
            <w:pPr>
              <w:rPr>
                <w:rFonts w:ascii="Helvetica" w:hAnsi="Helvetica" w:cstheme="minorHAnsi"/>
              </w:rPr>
            </w:pPr>
          </w:p>
        </w:tc>
      </w:tr>
      <w:tr w:rsidR="003E6343" w:rsidRPr="00366580" w14:paraId="193E09E0" w14:textId="77777777" w:rsidTr="00CF5DCA">
        <w:trPr>
          <w:jc w:val="center"/>
        </w:trPr>
        <w:tc>
          <w:tcPr>
            <w:tcW w:w="1693" w:type="dxa"/>
            <w:shd w:val="clear" w:color="auto" w:fill="auto"/>
          </w:tcPr>
          <w:p w14:paraId="5AFF7549" w14:textId="77777777" w:rsidR="00062C92" w:rsidRPr="00366580" w:rsidRDefault="00062C92" w:rsidP="00062C92">
            <w:pPr>
              <w:shd w:val="clear" w:color="auto" w:fill="FFFFFF" w:themeFill="background1"/>
              <w:ind w:left="-120" w:hanging="262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2:30 – 3:00</w:t>
            </w:r>
          </w:p>
        </w:tc>
        <w:tc>
          <w:tcPr>
            <w:tcW w:w="993" w:type="dxa"/>
            <w:shd w:val="clear" w:color="auto" w:fill="auto"/>
          </w:tcPr>
          <w:p w14:paraId="15434D62" w14:textId="77777777" w:rsidR="00062C92" w:rsidRPr="00366580" w:rsidRDefault="00062C92" w:rsidP="00062C92">
            <w:pPr>
              <w:shd w:val="clear" w:color="auto" w:fill="FFFFFF" w:themeFill="background1"/>
              <w:ind w:left="31" w:hanging="253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30 min</w:t>
            </w:r>
          </w:p>
        </w:tc>
        <w:tc>
          <w:tcPr>
            <w:tcW w:w="2409" w:type="dxa"/>
            <w:shd w:val="clear" w:color="auto" w:fill="auto"/>
          </w:tcPr>
          <w:p w14:paraId="51FC769A" w14:textId="51F31E41" w:rsidR="00062C92" w:rsidRPr="00366580" w:rsidRDefault="00062C92" w:rsidP="00062C92">
            <w:pPr>
              <w:rPr>
                <w:rFonts w:ascii="Helvetica" w:hAnsi="Helvetica" w:cstheme="minorHAnsi"/>
              </w:rPr>
            </w:pPr>
            <w:r w:rsidRPr="001454BB">
              <w:rPr>
                <w:rFonts w:ascii="Helvetica" w:hAnsi="Helvetica" w:cstheme="minorHAnsi"/>
              </w:rPr>
              <w:t>Ash</w:t>
            </w:r>
            <w:r>
              <w:rPr>
                <w:rFonts w:ascii="Helvetica" w:hAnsi="Helvetica" w:cstheme="minorHAnsi"/>
              </w:rPr>
              <w:t>ley</w:t>
            </w:r>
            <w:r w:rsidRPr="001454BB">
              <w:rPr>
                <w:rFonts w:ascii="Helvetica" w:hAnsi="Helvetica" w:cstheme="minorHAnsi"/>
              </w:rPr>
              <w:t xml:space="preserve"> Mansell</w:t>
            </w:r>
          </w:p>
        </w:tc>
        <w:tc>
          <w:tcPr>
            <w:tcW w:w="5689" w:type="dxa"/>
            <w:shd w:val="clear" w:color="auto" w:fill="auto"/>
          </w:tcPr>
          <w:p w14:paraId="5D5ECF28" w14:textId="6E14EAFC" w:rsidR="00062C92" w:rsidRPr="00366580" w:rsidRDefault="00062C92" w:rsidP="00062C92">
            <w:pPr>
              <w:rPr>
                <w:rFonts w:ascii="Helvetica" w:hAnsi="Helvetica" w:cstheme="minorHAnsi"/>
              </w:rPr>
            </w:pPr>
            <w:r w:rsidRPr="001454BB">
              <w:rPr>
                <w:rFonts w:ascii="Helvetica" w:hAnsi="Helvetica"/>
                <w:color w:val="000000"/>
              </w:rPr>
              <w:t>Inflammasomes and inflammation - it's as easy as NLRP 1, to, 3</w:t>
            </w:r>
          </w:p>
        </w:tc>
      </w:tr>
      <w:tr w:rsidR="003E6343" w:rsidRPr="00366580" w14:paraId="6C016FB7" w14:textId="77777777" w:rsidTr="00CF5DCA">
        <w:trPr>
          <w:jc w:val="center"/>
        </w:trPr>
        <w:tc>
          <w:tcPr>
            <w:tcW w:w="1693" w:type="dxa"/>
            <w:shd w:val="clear" w:color="auto" w:fill="auto"/>
          </w:tcPr>
          <w:p w14:paraId="7C0D8FC4" w14:textId="182A614E" w:rsidR="00062C92" w:rsidRPr="00366580" w:rsidRDefault="00062C92" w:rsidP="00062C92">
            <w:pPr>
              <w:ind w:left="-116"/>
              <w:rPr>
                <w:rFonts w:ascii="Helvetica" w:hAnsi="Helvetica" w:cstheme="minorHAnsi"/>
                <w:color w:val="000000" w:themeColor="text1"/>
              </w:rPr>
            </w:pPr>
            <w:r>
              <w:rPr>
                <w:rFonts w:ascii="Helvetica" w:hAnsi="Helvetica" w:cstheme="minorHAnsi"/>
              </w:rPr>
              <w:t>3</w:t>
            </w:r>
            <w:r w:rsidRPr="00366580">
              <w:rPr>
                <w:rFonts w:ascii="Helvetica" w:hAnsi="Helvetica" w:cstheme="minorHAnsi"/>
              </w:rPr>
              <w:t>:</w:t>
            </w:r>
            <w:r>
              <w:rPr>
                <w:rFonts w:ascii="Helvetica" w:hAnsi="Helvetica" w:cstheme="minorHAnsi"/>
              </w:rPr>
              <w:t>0</w:t>
            </w:r>
            <w:r w:rsidRPr="00366580">
              <w:rPr>
                <w:rFonts w:ascii="Helvetica" w:hAnsi="Helvetica" w:cstheme="minorHAnsi"/>
              </w:rPr>
              <w:t>0 – 3:</w:t>
            </w:r>
            <w:r>
              <w:rPr>
                <w:rFonts w:ascii="Helvetica" w:hAnsi="Helvetica" w:cstheme="minorHAnsi"/>
              </w:rPr>
              <w:t>3</w:t>
            </w:r>
            <w:r w:rsidRPr="00366580">
              <w:rPr>
                <w:rFonts w:ascii="Helvetica" w:hAnsi="Helvetica" w:cstheme="minorHAnsi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F5157A7" w14:textId="3803EA8A" w:rsidR="00062C92" w:rsidRPr="00366580" w:rsidRDefault="00062C92" w:rsidP="00062C92">
            <w:pPr>
              <w:ind w:left="-125"/>
              <w:rPr>
                <w:rFonts w:ascii="Helvetica" w:hAnsi="Helvetica" w:cstheme="minorHAnsi"/>
                <w:color w:val="000000" w:themeColor="text1"/>
              </w:rPr>
            </w:pPr>
            <w:r>
              <w:rPr>
                <w:rFonts w:ascii="Helvetica" w:hAnsi="Helvetica" w:cstheme="minorHAnsi"/>
                <w:color w:val="000000" w:themeColor="text1"/>
              </w:rPr>
              <w:t>30</w:t>
            </w:r>
            <w:r w:rsidRPr="00366580">
              <w:rPr>
                <w:rFonts w:ascii="Helvetica" w:hAnsi="Helvetica" w:cstheme="minorHAnsi"/>
                <w:color w:val="000000" w:themeColor="text1"/>
              </w:rPr>
              <w:t xml:space="preserve"> min</w:t>
            </w:r>
          </w:p>
        </w:tc>
        <w:tc>
          <w:tcPr>
            <w:tcW w:w="2409" w:type="dxa"/>
            <w:shd w:val="clear" w:color="auto" w:fill="auto"/>
          </w:tcPr>
          <w:p w14:paraId="5E9C6879" w14:textId="76649A6A" w:rsidR="00062C92" w:rsidRPr="00366580" w:rsidRDefault="00062C92" w:rsidP="00062C92">
            <w:pPr>
              <w:jc w:val="both"/>
              <w:rPr>
                <w:rFonts w:ascii="Helvetica" w:hAnsi="Helvetica" w:cstheme="minorHAnsi"/>
                <w:color w:val="000000" w:themeColor="text1"/>
              </w:rPr>
            </w:pPr>
            <w:r>
              <w:rPr>
                <w:rFonts w:ascii="Helvetica" w:hAnsi="Helvetica" w:cstheme="minorHAnsi"/>
              </w:rPr>
              <w:t>Rhiannon Werder</w:t>
            </w:r>
          </w:p>
        </w:tc>
        <w:tc>
          <w:tcPr>
            <w:tcW w:w="5689" w:type="dxa"/>
            <w:shd w:val="clear" w:color="auto" w:fill="auto"/>
          </w:tcPr>
          <w:p w14:paraId="3160DCC0" w14:textId="5CC793F9" w:rsidR="00062C92" w:rsidRPr="00366580" w:rsidRDefault="00062C92" w:rsidP="00062C92">
            <w:pPr>
              <w:rPr>
                <w:rFonts w:ascii="Helvetica" w:hAnsi="Helvetica"/>
              </w:rPr>
            </w:pPr>
            <w:r>
              <w:rPr>
                <w:rFonts w:ascii="Helvetica" w:hAnsi="Helvetica" w:cstheme="minorHAnsi"/>
              </w:rPr>
              <w:t>Stem cell models to uncover antiviral immunity mechanisms in the alveolus</w:t>
            </w:r>
          </w:p>
        </w:tc>
      </w:tr>
      <w:tr w:rsidR="003E6343" w:rsidRPr="00366580" w14:paraId="0055DAAE" w14:textId="77777777" w:rsidTr="00CF5DCA">
        <w:trPr>
          <w:jc w:val="center"/>
        </w:trPr>
        <w:tc>
          <w:tcPr>
            <w:tcW w:w="1693" w:type="dxa"/>
            <w:shd w:val="clear" w:color="auto" w:fill="auto"/>
          </w:tcPr>
          <w:p w14:paraId="0E27A1A4" w14:textId="6F3D5853" w:rsidR="00062C92" w:rsidRPr="00366580" w:rsidRDefault="00062C92" w:rsidP="00062C92">
            <w:pPr>
              <w:shd w:val="clear" w:color="auto" w:fill="FFFFFF" w:themeFill="background1"/>
              <w:ind w:left="-120" w:hanging="262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3:</w:t>
            </w:r>
            <w:r>
              <w:rPr>
                <w:rFonts w:ascii="Helvetica" w:hAnsi="Helvetica" w:cstheme="minorHAnsi"/>
              </w:rPr>
              <w:t>30</w:t>
            </w:r>
            <w:r w:rsidRPr="00366580">
              <w:rPr>
                <w:rFonts w:ascii="Helvetica" w:hAnsi="Helvetica" w:cstheme="minorHAnsi"/>
              </w:rPr>
              <w:t xml:space="preserve"> – 3:</w:t>
            </w:r>
            <w:r>
              <w:rPr>
                <w:rFonts w:ascii="Helvetica" w:hAnsi="Helvetica" w:cstheme="minorHAnsi"/>
              </w:rPr>
              <w:t>45</w:t>
            </w:r>
            <w:r w:rsidRPr="00366580">
              <w:rPr>
                <w:rFonts w:ascii="Helvetica" w:hAnsi="Helvetica" w:cstheme="minorHAnsi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</w:tcPr>
          <w:p w14:paraId="2170C21C" w14:textId="2B20F70C" w:rsidR="00062C92" w:rsidRPr="00366580" w:rsidRDefault="00062C92" w:rsidP="00062C92">
            <w:pPr>
              <w:shd w:val="clear" w:color="auto" w:fill="FFFFFF" w:themeFill="background1"/>
              <w:ind w:left="31" w:hanging="253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 xml:space="preserve">15 min </w:t>
            </w:r>
          </w:p>
        </w:tc>
        <w:tc>
          <w:tcPr>
            <w:tcW w:w="2409" w:type="dxa"/>
            <w:shd w:val="clear" w:color="auto" w:fill="auto"/>
          </w:tcPr>
          <w:p w14:paraId="7DD3621E" w14:textId="4C36FD3D" w:rsidR="00062C92" w:rsidRPr="00366580" w:rsidRDefault="00062C92" w:rsidP="00062C92">
            <w:pPr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Elissa Deenick</w:t>
            </w:r>
            <w:r w:rsidRPr="00E802EC" w:rsidDel="00181DF2">
              <w:rPr>
                <w:rFonts w:ascii="Helvetica" w:hAnsi="Helvetica" w:cstheme="minorHAnsi"/>
                <w:highlight w:val="yellow"/>
              </w:rPr>
              <w:t xml:space="preserve"> </w:t>
            </w:r>
          </w:p>
        </w:tc>
        <w:tc>
          <w:tcPr>
            <w:tcW w:w="5689" w:type="dxa"/>
            <w:shd w:val="clear" w:color="auto" w:fill="auto"/>
          </w:tcPr>
          <w:p w14:paraId="316810B6" w14:textId="678E89DC" w:rsidR="00062C92" w:rsidRPr="00366580" w:rsidRDefault="00062C92" w:rsidP="00062C92">
            <w:pPr>
              <w:rPr>
                <w:rFonts w:ascii="Helvetica" w:hAnsi="Helvetica"/>
              </w:rPr>
            </w:pPr>
            <w:r w:rsidRPr="001A4730">
              <w:rPr>
                <w:rFonts w:ascii="Helvetica" w:hAnsi="Helvetica"/>
              </w:rPr>
              <w:t>EML4 deficiency causes alveolar macrophage dysfunction and interstitial lung disease</w:t>
            </w:r>
            <w:r w:rsidRPr="001454BB" w:rsidDel="00181D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E6343" w:rsidRPr="00366580" w14:paraId="0BBFCE83" w14:textId="77777777" w:rsidTr="00CF5DCA">
        <w:trPr>
          <w:jc w:val="center"/>
        </w:trPr>
        <w:tc>
          <w:tcPr>
            <w:tcW w:w="1693" w:type="dxa"/>
            <w:shd w:val="clear" w:color="auto" w:fill="auto"/>
          </w:tcPr>
          <w:p w14:paraId="78B30067" w14:textId="4DA7C33E" w:rsidR="00062C92" w:rsidRPr="00366580" w:rsidRDefault="00062C92" w:rsidP="00062C92">
            <w:pPr>
              <w:shd w:val="clear" w:color="auto" w:fill="FFFFFF" w:themeFill="background1"/>
              <w:ind w:left="-120" w:hanging="262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3:</w:t>
            </w:r>
            <w:r>
              <w:rPr>
                <w:rFonts w:ascii="Helvetica" w:hAnsi="Helvetica" w:cstheme="minorHAnsi"/>
              </w:rPr>
              <w:t>45</w:t>
            </w:r>
            <w:r w:rsidRPr="00366580">
              <w:rPr>
                <w:rFonts w:ascii="Helvetica" w:hAnsi="Helvetica" w:cstheme="minorHAnsi"/>
              </w:rPr>
              <w:t xml:space="preserve"> – </w:t>
            </w:r>
            <w:r>
              <w:rPr>
                <w:rFonts w:ascii="Helvetica" w:hAnsi="Helvetica" w:cstheme="minorHAnsi"/>
              </w:rPr>
              <w:t>4:00</w:t>
            </w:r>
          </w:p>
        </w:tc>
        <w:tc>
          <w:tcPr>
            <w:tcW w:w="993" w:type="dxa"/>
            <w:shd w:val="clear" w:color="auto" w:fill="auto"/>
          </w:tcPr>
          <w:p w14:paraId="06235C4B" w14:textId="77777777" w:rsidR="00062C92" w:rsidRPr="00366580" w:rsidRDefault="00062C92" w:rsidP="00062C92">
            <w:pPr>
              <w:shd w:val="clear" w:color="auto" w:fill="FFFFFF" w:themeFill="background1"/>
              <w:ind w:left="31" w:hanging="253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 xml:space="preserve">15 min </w:t>
            </w:r>
          </w:p>
        </w:tc>
        <w:tc>
          <w:tcPr>
            <w:tcW w:w="2409" w:type="dxa"/>
            <w:shd w:val="clear" w:color="auto" w:fill="auto"/>
          </w:tcPr>
          <w:p w14:paraId="1598681D" w14:textId="0E52C9EC" w:rsidR="00062C92" w:rsidRPr="00366580" w:rsidRDefault="00062C92" w:rsidP="00062C92">
            <w:pPr>
              <w:rPr>
                <w:rFonts w:ascii="Helvetica" w:hAnsi="Helvetica" w:cstheme="minorHAnsi"/>
              </w:rPr>
            </w:pPr>
            <w:r w:rsidRPr="00BC1C47">
              <w:rPr>
                <w:rFonts w:ascii="Helvetica" w:hAnsi="Helvetica" w:cstheme="minorHAnsi"/>
              </w:rPr>
              <w:t>Laura Cook</w:t>
            </w:r>
          </w:p>
        </w:tc>
        <w:tc>
          <w:tcPr>
            <w:tcW w:w="5689" w:type="dxa"/>
            <w:shd w:val="clear" w:color="auto" w:fill="auto"/>
          </w:tcPr>
          <w:p w14:paraId="12DEE339" w14:textId="7270278C" w:rsidR="00062C92" w:rsidRPr="007C2219" w:rsidRDefault="00062C92" w:rsidP="00062C92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="Arial"/>
                <w:color w:val="000000"/>
              </w:rPr>
              <w:t>Paediatric eosinophilic oesophagitis patients</w:t>
            </w:r>
            <w:r>
              <w:rPr>
                <w:rFonts w:ascii="Helvetica" w:hAnsi="Helvetica" w:cs="Arial"/>
                <w:color w:val="000000"/>
              </w:rPr>
              <w:t xml:space="preserve"> </w:t>
            </w:r>
            <w:r w:rsidRPr="00366580">
              <w:rPr>
                <w:rFonts w:ascii="Helvetica" w:hAnsi="Helvetica" w:cs="Arial"/>
                <w:color w:val="000000"/>
              </w:rPr>
              <w:t>have reduced proportions of regulatory T cells</w:t>
            </w:r>
            <w:r>
              <w:rPr>
                <w:rFonts w:ascii="Helvetica" w:hAnsi="Helvetica" w:cs="Arial"/>
                <w:color w:val="000000"/>
              </w:rPr>
              <w:t xml:space="preserve"> </w:t>
            </w:r>
            <w:r w:rsidRPr="00366580">
              <w:rPr>
                <w:rFonts w:ascii="Helvetica" w:hAnsi="Helvetica" w:cs="Arial"/>
                <w:color w:val="000000"/>
              </w:rPr>
              <w:t>within immune responses to food allergens: potential for a blood-based diagnostic assay</w:t>
            </w:r>
          </w:p>
        </w:tc>
      </w:tr>
      <w:tr w:rsidR="00062C92" w:rsidRPr="00366580" w14:paraId="32DB8BE5" w14:textId="77777777" w:rsidTr="418070C8">
        <w:trPr>
          <w:jc w:val="center"/>
        </w:trPr>
        <w:tc>
          <w:tcPr>
            <w:tcW w:w="10784" w:type="dxa"/>
            <w:gridSpan w:val="4"/>
            <w:shd w:val="clear" w:color="auto" w:fill="auto"/>
            <w:vAlign w:val="center"/>
          </w:tcPr>
          <w:p w14:paraId="3F797DCA" w14:textId="77777777" w:rsidR="00062C92" w:rsidRPr="00366580" w:rsidRDefault="00062C92" w:rsidP="00062C92">
            <w:pPr>
              <w:rPr>
                <w:rFonts w:ascii="Helvetica" w:hAnsi="Helvetica" w:cstheme="minorHAnsi"/>
                <w:color w:val="F2F2F2" w:themeColor="background1" w:themeShade="F2"/>
              </w:rPr>
            </w:pPr>
          </w:p>
        </w:tc>
      </w:tr>
      <w:tr w:rsidR="003E6343" w:rsidRPr="00366580" w14:paraId="6B79C6A6" w14:textId="77777777" w:rsidTr="418070C8">
        <w:trPr>
          <w:jc w:val="center"/>
        </w:trPr>
        <w:tc>
          <w:tcPr>
            <w:tcW w:w="1693" w:type="dxa"/>
            <w:shd w:val="clear" w:color="auto" w:fill="F2F2F2" w:themeFill="background1" w:themeFillShade="F2"/>
          </w:tcPr>
          <w:p w14:paraId="2B929E0B" w14:textId="77777777" w:rsidR="00062C92" w:rsidRPr="00366580" w:rsidRDefault="00062C92" w:rsidP="00062C92">
            <w:pPr>
              <w:shd w:val="clear" w:color="auto" w:fill="F2F2F2" w:themeFill="background1" w:themeFillShade="F2"/>
              <w:ind w:firstLine="22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4:00 – 6:00</w:t>
            </w:r>
          </w:p>
        </w:tc>
        <w:tc>
          <w:tcPr>
            <w:tcW w:w="9091" w:type="dxa"/>
            <w:gridSpan w:val="3"/>
            <w:shd w:val="clear" w:color="auto" w:fill="F2F2F2" w:themeFill="background1" w:themeFillShade="F2"/>
            <w:vAlign w:val="center"/>
          </w:tcPr>
          <w:p w14:paraId="0C980978" w14:textId="77777777" w:rsidR="00062C92" w:rsidRDefault="00062C92" w:rsidP="00062C92">
            <w:pPr>
              <w:rPr>
                <w:rFonts w:ascii="Helvetica" w:hAnsi="Helvetica" w:cstheme="minorHAnsi"/>
                <w:b/>
              </w:rPr>
            </w:pPr>
            <w:r w:rsidRPr="00366580">
              <w:rPr>
                <w:rFonts w:ascii="Helvetica" w:hAnsi="Helvetica" w:cstheme="minorHAnsi"/>
                <w:b/>
              </w:rPr>
              <w:t>Chill time</w:t>
            </w:r>
          </w:p>
          <w:p w14:paraId="5C304857" w14:textId="77777777" w:rsidR="00E74F50" w:rsidRDefault="00E74F50" w:rsidP="00062C92">
            <w:pPr>
              <w:rPr>
                <w:rFonts w:ascii="Helvetica" w:hAnsi="Helvetica" w:cstheme="minorHAnsi"/>
                <w:color w:val="F2F2F2" w:themeColor="background1" w:themeShade="F2"/>
              </w:rPr>
            </w:pPr>
          </w:p>
          <w:p w14:paraId="32C5DB45" w14:textId="3FAFF3FF" w:rsidR="00E74F50" w:rsidRPr="00366580" w:rsidRDefault="00E74F50" w:rsidP="00062C92">
            <w:pPr>
              <w:rPr>
                <w:rFonts w:ascii="Helvetica" w:hAnsi="Helvetica" w:cstheme="minorHAnsi"/>
                <w:color w:val="F2F2F2" w:themeColor="background1" w:themeShade="F2"/>
              </w:rPr>
            </w:pPr>
          </w:p>
        </w:tc>
      </w:tr>
      <w:tr w:rsidR="00062C92" w:rsidRPr="00366580" w14:paraId="15F3BC31" w14:textId="77777777" w:rsidTr="418070C8">
        <w:trPr>
          <w:jc w:val="center"/>
        </w:trPr>
        <w:tc>
          <w:tcPr>
            <w:tcW w:w="10784" w:type="dxa"/>
            <w:gridSpan w:val="4"/>
            <w:shd w:val="clear" w:color="auto" w:fill="auto"/>
          </w:tcPr>
          <w:p w14:paraId="39C6AD51" w14:textId="77777777" w:rsidR="00062C92" w:rsidRPr="00366580" w:rsidRDefault="00062C92" w:rsidP="00062C92">
            <w:pPr>
              <w:shd w:val="clear" w:color="auto" w:fill="FFFFFF" w:themeFill="background1"/>
              <w:rPr>
                <w:rFonts w:ascii="Helvetica" w:hAnsi="Helvetica" w:cstheme="minorHAnsi"/>
              </w:rPr>
            </w:pPr>
          </w:p>
        </w:tc>
      </w:tr>
      <w:tr w:rsidR="003E6343" w:rsidRPr="00366580" w14:paraId="6F76D3CD" w14:textId="77777777" w:rsidTr="00B07D1F">
        <w:trPr>
          <w:jc w:val="center"/>
        </w:trPr>
        <w:tc>
          <w:tcPr>
            <w:tcW w:w="1693" w:type="dxa"/>
            <w:shd w:val="clear" w:color="auto" w:fill="auto"/>
          </w:tcPr>
          <w:p w14:paraId="42876D61" w14:textId="77777777" w:rsidR="00062C92" w:rsidRPr="00366580" w:rsidRDefault="00062C92" w:rsidP="00062C92">
            <w:pPr>
              <w:shd w:val="clear" w:color="auto" w:fill="FFFFFF" w:themeFill="background1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6:00 – 9:00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07C0A50" w14:textId="77777777" w:rsidR="00062C92" w:rsidRPr="00366580" w:rsidRDefault="00062C92" w:rsidP="00062C92">
            <w:pPr>
              <w:shd w:val="clear" w:color="auto" w:fill="FFFFFF" w:themeFill="background1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Dinner with an expert</w:t>
            </w:r>
          </w:p>
        </w:tc>
        <w:tc>
          <w:tcPr>
            <w:tcW w:w="5689" w:type="dxa"/>
            <w:shd w:val="clear" w:color="auto" w:fill="auto"/>
          </w:tcPr>
          <w:p w14:paraId="11A4845E" w14:textId="77777777" w:rsidR="00062C92" w:rsidRPr="00366580" w:rsidRDefault="00062C92" w:rsidP="00062C92">
            <w:pPr>
              <w:shd w:val="clear" w:color="auto" w:fill="FFFFFF" w:themeFill="background1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 xml:space="preserve">Tables are booked for 6:30 – please be sure to be punctual </w:t>
            </w:r>
          </w:p>
        </w:tc>
      </w:tr>
      <w:tr w:rsidR="003E6343" w:rsidRPr="00366580" w14:paraId="1489838C" w14:textId="77777777" w:rsidTr="00B07D1F">
        <w:trPr>
          <w:jc w:val="center"/>
        </w:trPr>
        <w:tc>
          <w:tcPr>
            <w:tcW w:w="1693" w:type="dxa"/>
            <w:shd w:val="clear" w:color="auto" w:fill="auto"/>
          </w:tcPr>
          <w:p w14:paraId="3CA84E84" w14:textId="77777777" w:rsidR="00062C92" w:rsidRPr="00366580" w:rsidRDefault="00062C92" w:rsidP="00062C92">
            <w:pPr>
              <w:shd w:val="clear" w:color="auto" w:fill="FFFFFF" w:themeFill="background1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9:00 - midnight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AD4BFC1" w14:textId="77777777" w:rsidR="00062C92" w:rsidRDefault="00062C92" w:rsidP="00062C92">
            <w:pPr>
              <w:shd w:val="clear" w:color="auto" w:fill="FFFFFF" w:themeFill="background1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 xml:space="preserve">After dinner drinks </w:t>
            </w:r>
          </w:p>
          <w:p w14:paraId="1FD8FF23" w14:textId="43540F1E" w:rsidR="00E74F50" w:rsidRPr="00366580" w:rsidRDefault="00E74F50" w:rsidP="00062C92">
            <w:pPr>
              <w:shd w:val="clear" w:color="auto" w:fill="FFFFFF" w:themeFill="background1"/>
              <w:rPr>
                <w:rFonts w:ascii="Helvetica" w:hAnsi="Helvetica" w:cstheme="minorHAnsi"/>
              </w:rPr>
            </w:pPr>
          </w:p>
        </w:tc>
        <w:tc>
          <w:tcPr>
            <w:tcW w:w="5689" w:type="dxa"/>
            <w:shd w:val="clear" w:color="auto" w:fill="auto"/>
          </w:tcPr>
          <w:p w14:paraId="62C0ABBE" w14:textId="77777777" w:rsidR="00062C92" w:rsidRPr="00366580" w:rsidRDefault="00062C92" w:rsidP="00062C92">
            <w:pPr>
              <w:shd w:val="clear" w:color="auto" w:fill="FFFFFF" w:themeFill="background1"/>
              <w:rPr>
                <w:rFonts w:ascii="Helvetica" w:hAnsi="Helvetica" w:cstheme="minorHAnsi"/>
              </w:rPr>
            </w:pPr>
          </w:p>
        </w:tc>
      </w:tr>
    </w:tbl>
    <w:p w14:paraId="5D520CD8" w14:textId="748E03C2" w:rsidR="008723D0" w:rsidRPr="00366580" w:rsidRDefault="008723D0">
      <w:pPr>
        <w:rPr>
          <w:rFonts w:ascii="Helvetica" w:hAnsi="Helvetica" w:cstheme="minorHAnsi"/>
        </w:rPr>
      </w:pPr>
    </w:p>
    <w:tbl>
      <w:tblPr>
        <w:tblStyle w:val="TableGrid"/>
        <w:tblW w:w="0" w:type="auto"/>
        <w:jc w:val="center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93"/>
        <w:gridCol w:w="993"/>
        <w:gridCol w:w="2976"/>
        <w:gridCol w:w="5122"/>
      </w:tblGrid>
      <w:tr w:rsidR="00324330" w:rsidRPr="00366580" w14:paraId="7DFAC269" w14:textId="77777777" w:rsidTr="418070C8">
        <w:trPr>
          <w:trHeight w:val="552"/>
          <w:jc w:val="center"/>
        </w:trPr>
        <w:tc>
          <w:tcPr>
            <w:tcW w:w="10784" w:type="dxa"/>
            <w:gridSpan w:val="4"/>
            <w:shd w:val="clear" w:color="auto" w:fill="9CC2E5" w:themeFill="accent1" w:themeFillTint="99"/>
            <w:vAlign w:val="center"/>
          </w:tcPr>
          <w:p w14:paraId="2FC39A14" w14:textId="77777777" w:rsidR="00324330" w:rsidRPr="00366580" w:rsidRDefault="00880070" w:rsidP="0086556F">
            <w:pPr>
              <w:jc w:val="center"/>
              <w:rPr>
                <w:rFonts w:ascii="Helvetica" w:hAnsi="Helvetica" w:cstheme="minorHAnsi"/>
                <w:b/>
                <w:color w:val="000000" w:themeColor="text1"/>
              </w:rPr>
            </w:pPr>
            <w:r w:rsidRPr="00366580">
              <w:rPr>
                <w:rFonts w:ascii="Helvetica" w:hAnsi="Helvetica" w:cstheme="minorHAnsi"/>
                <w:b/>
                <w:color w:val="000000" w:themeColor="text1"/>
              </w:rPr>
              <w:t>Day 3 - 22 May 2024</w:t>
            </w:r>
          </w:p>
        </w:tc>
      </w:tr>
      <w:tr w:rsidR="00324330" w:rsidRPr="00366580" w14:paraId="676CF39B" w14:textId="77777777" w:rsidTr="418070C8">
        <w:trPr>
          <w:jc w:val="center"/>
        </w:trPr>
        <w:tc>
          <w:tcPr>
            <w:tcW w:w="5662" w:type="dxa"/>
            <w:gridSpan w:val="3"/>
            <w:shd w:val="clear" w:color="auto" w:fill="F2F2F2" w:themeFill="background1" w:themeFillShade="F2"/>
          </w:tcPr>
          <w:p w14:paraId="18012B7C" w14:textId="77777777" w:rsidR="00324330" w:rsidRPr="00366580" w:rsidRDefault="00324330" w:rsidP="00E74F50">
            <w:pPr>
              <w:ind w:firstLine="22"/>
              <w:rPr>
                <w:rFonts w:ascii="Helvetica" w:hAnsi="Helvetica" w:cstheme="minorHAnsi"/>
                <w:b/>
              </w:rPr>
            </w:pPr>
            <w:r w:rsidRPr="00366580">
              <w:rPr>
                <w:rFonts w:ascii="Helvetica" w:hAnsi="Helvetica" w:cstheme="minorHAnsi"/>
                <w:b/>
              </w:rPr>
              <w:t>Session</w:t>
            </w:r>
            <w:r w:rsidR="0086556F" w:rsidRPr="00366580">
              <w:rPr>
                <w:rFonts w:ascii="Helvetica" w:hAnsi="Helvetica" w:cstheme="minorHAnsi"/>
                <w:b/>
              </w:rPr>
              <w:t xml:space="preserve"> 7</w:t>
            </w:r>
          </w:p>
        </w:tc>
        <w:tc>
          <w:tcPr>
            <w:tcW w:w="5122" w:type="dxa"/>
            <w:shd w:val="clear" w:color="auto" w:fill="F2F2F2" w:themeFill="background1" w:themeFillShade="F2"/>
          </w:tcPr>
          <w:p w14:paraId="5C76FE08" w14:textId="77777777" w:rsidR="00062C92" w:rsidRDefault="00062C92" w:rsidP="00062C92">
            <w:pPr>
              <w:rPr>
                <w:rFonts w:ascii="Helvetica" w:hAnsi="Helvetica" w:cstheme="minorHAnsi"/>
                <w:b/>
                <w:bCs/>
              </w:rPr>
            </w:pPr>
            <w:r w:rsidRPr="00366580">
              <w:rPr>
                <w:rFonts w:ascii="Helvetica" w:hAnsi="Helvetica" w:cstheme="minorHAnsi"/>
                <w:b/>
                <w:bCs/>
              </w:rPr>
              <w:t>Immune-</w:t>
            </w:r>
            <w:r>
              <w:rPr>
                <w:rFonts w:ascii="Helvetica" w:hAnsi="Helvetica" w:cstheme="minorHAnsi"/>
                <w:b/>
                <w:bCs/>
              </w:rPr>
              <w:t xml:space="preserve">structural cell </w:t>
            </w:r>
            <w:r w:rsidRPr="00366580">
              <w:rPr>
                <w:rFonts w:ascii="Helvetica" w:hAnsi="Helvetica" w:cstheme="minorHAnsi"/>
                <w:b/>
                <w:bCs/>
              </w:rPr>
              <w:t>cross talk</w:t>
            </w:r>
          </w:p>
          <w:p w14:paraId="7FEDF8C1" w14:textId="77777777" w:rsidR="00324330" w:rsidRPr="00366580" w:rsidRDefault="00324330" w:rsidP="008E42C1">
            <w:pPr>
              <w:rPr>
                <w:rFonts w:ascii="Helvetica" w:hAnsi="Helvetica" w:cstheme="minorHAnsi"/>
                <w:b/>
              </w:rPr>
            </w:pPr>
            <w:r w:rsidRPr="00366580">
              <w:rPr>
                <w:rFonts w:ascii="Helvetica" w:hAnsi="Helvetica" w:cstheme="minorHAnsi"/>
                <w:b/>
              </w:rPr>
              <w:t>Chair:</w:t>
            </w:r>
          </w:p>
        </w:tc>
      </w:tr>
      <w:tr w:rsidR="0086556F" w:rsidRPr="00366580" w14:paraId="01F6BBF8" w14:textId="77777777" w:rsidTr="418070C8">
        <w:trPr>
          <w:jc w:val="center"/>
        </w:trPr>
        <w:tc>
          <w:tcPr>
            <w:tcW w:w="5662" w:type="dxa"/>
            <w:gridSpan w:val="3"/>
            <w:vAlign w:val="bottom"/>
          </w:tcPr>
          <w:p w14:paraId="59CA65F0" w14:textId="45D2C922" w:rsidR="0086556F" w:rsidRPr="00366580" w:rsidRDefault="0086556F" w:rsidP="00062C92">
            <w:pPr>
              <w:rPr>
                <w:rFonts w:ascii="Helvetica" w:hAnsi="Helvetica" w:cstheme="minorHAnsi"/>
                <w:b/>
                <w:bCs/>
              </w:rPr>
            </w:pPr>
          </w:p>
        </w:tc>
        <w:tc>
          <w:tcPr>
            <w:tcW w:w="5122" w:type="dxa"/>
            <w:vAlign w:val="bottom"/>
          </w:tcPr>
          <w:p w14:paraId="44B57FDB" w14:textId="77777777" w:rsidR="0086556F" w:rsidRPr="00366580" w:rsidRDefault="0086556F" w:rsidP="0086556F">
            <w:pPr>
              <w:jc w:val="center"/>
              <w:rPr>
                <w:rFonts w:ascii="Helvetica" w:hAnsi="Helvetica" w:cstheme="minorHAnsi"/>
                <w:b/>
                <w:bCs/>
              </w:rPr>
            </w:pPr>
          </w:p>
        </w:tc>
      </w:tr>
      <w:tr w:rsidR="00AB47FF" w:rsidRPr="00366580" w14:paraId="49ECA2E2" w14:textId="77777777" w:rsidTr="418070C8">
        <w:trPr>
          <w:jc w:val="center"/>
        </w:trPr>
        <w:tc>
          <w:tcPr>
            <w:tcW w:w="1693" w:type="dxa"/>
          </w:tcPr>
          <w:p w14:paraId="7195D08A" w14:textId="77777777" w:rsidR="00AB47FF" w:rsidRPr="00366580" w:rsidRDefault="00AB47FF" w:rsidP="00AB47FF">
            <w:pPr>
              <w:ind w:firstLine="22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 xml:space="preserve"> 8:30 - 9:30 </w:t>
            </w:r>
          </w:p>
        </w:tc>
        <w:tc>
          <w:tcPr>
            <w:tcW w:w="993" w:type="dxa"/>
          </w:tcPr>
          <w:p w14:paraId="1B6E27DD" w14:textId="77777777" w:rsidR="00AB47FF" w:rsidRPr="00366580" w:rsidRDefault="00AB47FF" w:rsidP="00AB47FF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60 min</w:t>
            </w:r>
          </w:p>
        </w:tc>
        <w:tc>
          <w:tcPr>
            <w:tcW w:w="2976" w:type="dxa"/>
          </w:tcPr>
          <w:p w14:paraId="3C088B42" w14:textId="77777777" w:rsidR="00AB47FF" w:rsidRDefault="00AB47FF" w:rsidP="00AB47FF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 xml:space="preserve">Intl speaker – </w:t>
            </w:r>
          </w:p>
          <w:p w14:paraId="6BFBF8B6" w14:textId="2ED34210" w:rsidR="00AB47FF" w:rsidRPr="00366580" w:rsidRDefault="00AB47FF" w:rsidP="00AB47FF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Shruti Naik</w:t>
            </w:r>
          </w:p>
        </w:tc>
        <w:tc>
          <w:tcPr>
            <w:tcW w:w="5122" w:type="dxa"/>
          </w:tcPr>
          <w:p w14:paraId="3C815D7F" w14:textId="29C58E52" w:rsidR="00AB47FF" w:rsidRPr="00366580" w:rsidRDefault="00AB47FF" w:rsidP="00AB47FF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Immune-tissue communication in repair, infection, inflammation and cancer</w:t>
            </w:r>
          </w:p>
        </w:tc>
      </w:tr>
      <w:tr w:rsidR="00AB47FF" w:rsidRPr="00366580" w14:paraId="3FCD9CA1" w14:textId="77777777" w:rsidTr="418070C8">
        <w:trPr>
          <w:jc w:val="center"/>
        </w:trPr>
        <w:tc>
          <w:tcPr>
            <w:tcW w:w="1693" w:type="dxa"/>
          </w:tcPr>
          <w:p w14:paraId="16319876" w14:textId="166E3292" w:rsidR="00AB47FF" w:rsidRPr="00366580" w:rsidRDefault="00AB47FF" w:rsidP="00AB47FF">
            <w:pPr>
              <w:ind w:firstLine="22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 xml:space="preserve"> 9:30 - </w:t>
            </w:r>
            <w:r>
              <w:rPr>
                <w:rFonts w:ascii="Helvetica" w:hAnsi="Helvetica" w:cstheme="minorHAnsi"/>
              </w:rPr>
              <w:t>10</w:t>
            </w:r>
            <w:r w:rsidRPr="00366580">
              <w:rPr>
                <w:rFonts w:ascii="Helvetica" w:hAnsi="Helvetica" w:cstheme="minorHAnsi"/>
              </w:rPr>
              <w:t>:</w:t>
            </w:r>
            <w:r>
              <w:rPr>
                <w:rFonts w:ascii="Helvetica" w:hAnsi="Helvetica" w:cstheme="minorHAnsi"/>
              </w:rPr>
              <w:t>00</w:t>
            </w:r>
          </w:p>
        </w:tc>
        <w:tc>
          <w:tcPr>
            <w:tcW w:w="993" w:type="dxa"/>
          </w:tcPr>
          <w:p w14:paraId="07B2B0FA" w14:textId="23D467F5" w:rsidR="00AB47FF" w:rsidRPr="00366580" w:rsidRDefault="00AB47FF" w:rsidP="00AB47FF">
            <w:pPr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30</w:t>
            </w:r>
            <w:r w:rsidRPr="00366580">
              <w:rPr>
                <w:rFonts w:ascii="Helvetica" w:hAnsi="Helvetica" w:cstheme="minorHAnsi"/>
              </w:rPr>
              <w:t xml:space="preserve"> min</w:t>
            </w:r>
          </w:p>
        </w:tc>
        <w:tc>
          <w:tcPr>
            <w:tcW w:w="2976" w:type="dxa"/>
          </w:tcPr>
          <w:p w14:paraId="42DED007" w14:textId="77777777" w:rsidR="00AB47FF" w:rsidRPr="00366580" w:rsidRDefault="00AB47FF" w:rsidP="00AB47FF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Sumaira Hasnain</w:t>
            </w:r>
          </w:p>
          <w:p w14:paraId="6D3C0C95" w14:textId="1AF1A1F4" w:rsidR="00AB47FF" w:rsidRPr="00366580" w:rsidRDefault="00AB47FF" w:rsidP="00AB47FF">
            <w:pPr>
              <w:rPr>
                <w:rFonts w:ascii="Helvetica" w:hAnsi="Helvetica" w:cstheme="minorHAnsi"/>
              </w:rPr>
            </w:pPr>
          </w:p>
        </w:tc>
        <w:tc>
          <w:tcPr>
            <w:tcW w:w="5122" w:type="dxa"/>
          </w:tcPr>
          <w:p w14:paraId="33BB9EF3" w14:textId="78DF73D5" w:rsidR="00AB47FF" w:rsidRPr="00366580" w:rsidRDefault="00AB47FF" w:rsidP="00AB47FF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eastAsia="Helvetica" w:hAnsi="Helvetica" w:cstheme="minorHAnsi"/>
              </w:rPr>
              <w:t>Interleukin-22 suppresses major histocompatibility complex ll in mucosal epithelial cell</w:t>
            </w:r>
          </w:p>
        </w:tc>
      </w:tr>
      <w:tr w:rsidR="00AB47FF" w:rsidRPr="00366580" w14:paraId="4E2D6F9E" w14:textId="77777777" w:rsidTr="418070C8">
        <w:trPr>
          <w:jc w:val="center"/>
        </w:trPr>
        <w:tc>
          <w:tcPr>
            <w:tcW w:w="1693" w:type="dxa"/>
          </w:tcPr>
          <w:p w14:paraId="4DFEA9D9" w14:textId="34C511A0" w:rsidR="00AB47FF" w:rsidRPr="00366580" w:rsidRDefault="00AB47FF" w:rsidP="00AB47FF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10:00 - 10:15</w:t>
            </w:r>
          </w:p>
        </w:tc>
        <w:tc>
          <w:tcPr>
            <w:tcW w:w="993" w:type="dxa"/>
          </w:tcPr>
          <w:p w14:paraId="3DC6D01C" w14:textId="1734C0BE" w:rsidR="00AB47FF" w:rsidRPr="00366580" w:rsidRDefault="00AB47FF" w:rsidP="00AB47FF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15 min</w:t>
            </w:r>
          </w:p>
        </w:tc>
        <w:tc>
          <w:tcPr>
            <w:tcW w:w="2976" w:type="dxa"/>
          </w:tcPr>
          <w:p w14:paraId="0F2A99B1" w14:textId="4F72C989" w:rsidR="00AB47FF" w:rsidRPr="00366580" w:rsidRDefault="00AB47FF" w:rsidP="00AB47FF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Anne Jensen</w:t>
            </w:r>
          </w:p>
        </w:tc>
        <w:tc>
          <w:tcPr>
            <w:tcW w:w="5122" w:type="dxa"/>
          </w:tcPr>
          <w:p w14:paraId="7056D4C5" w14:textId="38126AE1" w:rsidR="00AB47FF" w:rsidRPr="00366580" w:rsidRDefault="00EA6C2D" w:rsidP="00AB47FF">
            <w:pPr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</w:rPr>
              <w:t>T</w:t>
            </w:r>
            <w:r w:rsidRPr="00366580">
              <w:rPr>
                <w:rFonts w:ascii="Helvetica" w:hAnsi="Helvetica"/>
              </w:rPr>
              <w:t xml:space="preserve">he role of fermentable fibers in trichuris muris infection: </w:t>
            </w:r>
            <w:r>
              <w:rPr>
                <w:rFonts w:ascii="Helvetica" w:hAnsi="Helvetica"/>
              </w:rPr>
              <w:t>H</w:t>
            </w:r>
            <w:r w:rsidRPr="00366580">
              <w:rPr>
                <w:rFonts w:ascii="Helvetica" w:hAnsi="Helvetica"/>
              </w:rPr>
              <w:t>ost susceptibility and microbial interactions</w:t>
            </w:r>
            <w:r w:rsidRPr="00366580" w:rsidDel="00B57753">
              <w:rPr>
                <w:rFonts w:ascii="Helvetica" w:hAnsi="Helvetica"/>
              </w:rPr>
              <w:t xml:space="preserve"> </w:t>
            </w:r>
          </w:p>
        </w:tc>
      </w:tr>
      <w:tr w:rsidR="00AB47FF" w:rsidRPr="00366580" w14:paraId="4922D160" w14:textId="77777777" w:rsidTr="418070C8">
        <w:trPr>
          <w:jc w:val="center"/>
        </w:trPr>
        <w:tc>
          <w:tcPr>
            <w:tcW w:w="1693" w:type="dxa"/>
          </w:tcPr>
          <w:p w14:paraId="1C27946A" w14:textId="310675EB" w:rsidR="00AB47FF" w:rsidRPr="00366580" w:rsidRDefault="00AB47FF" w:rsidP="00AB47FF">
            <w:pPr>
              <w:ind w:firstLine="22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10:15 - 10:30</w:t>
            </w:r>
          </w:p>
        </w:tc>
        <w:tc>
          <w:tcPr>
            <w:tcW w:w="993" w:type="dxa"/>
          </w:tcPr>
          <w:p w14:paraId="35755B68" w14:textId="54940BAB" w:rsidR="00AB47FF" w:rsidRPr="00366580" w:rsidRDefault="00AB47FF" w:rsidP="00AB47FF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15 min</w:t>
            </w:r>
          </w:p>
        </w:tc>
        <w:tc>
          <w:tcPr>
            <w:tcW w:w="2976" w:type="dxa"/>
          </w:tcPr>
          <w:p w14:paraId="724087C2" w14:textId="49FDC990" w:rsidR="00AB47FF" w:rsidRPr="00366580" w:rsidRDefault="00AB47FF" w:rsidP="00AB47FF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Haozhe Wang</w:t>
            </w:r>
          </w:p>
        </w:tc>
        <w:tc>
          <w:tcPr>
            <w:tcW w:w="5122" w:type="dxa"/>
          </w:tcPr>
          <w:p w14:paraId="30A51BA8" w14:textId="7FBF26B7" w:rsidR="00AB47FF" w:rsidRPr="00366580" w:rsidRDefault="00AB47FF" w:rsidP="00AB47FF">
            <w:pPr>
              <w:rPr>
                <w:rFonts w:ascii="Helvetica" w:hAnsi="Helvetica" w:cs="Calibri"/>
                <w:color w:val="000000"/>
              </w:rPr>
            </w:pPr>
            <w:r w:rsidRPr="00366580">
              <w:rPr>
                <w:rFonts w:ascii="Helvetica" w:hAnsi="Helvetica" w:cs="Arial"/>
                <w:color w:val="000000"/>
              </w:rPr>
              <w:t xml:space="preserve">Intestinal immune profiling of enteric nervous system and neuroimmune crosstalk </w:t>
            </w:r>
          </w:p>
        </w:tc>
      </w:tr>
      <w:tr w:rsidR="00324330" w:rsidRPr="00366580" w14:paraId="2348CDB6" w14:textId="77777777" w:rsidTr="418070C8">
        <w:trPr>
          <w:jc w:val="center"/>
        </w:trPr>
        <w:tc>
          <w:tcPr>
            <w:tcW w:w="10784" w:type="dxa"/>
            <w:gridSpan w:val="4"/>
          </w:tcPr>
          <w:p w14:paraId="401FE960" w14:textId="77777777" w:rsidR="00324330" w:rsidRPr="00366580" w:rsidRDefault="00324330" w:rsidP="008E42C1">
            <w:pPr>
              <w:rPr>
                <w:rFonts w:ascii="Helvetica" w:hAnsi="Helvetica" w:cstheme="minorHAnsi"/>
              </w:rPr>
            </w:pPr>
          </w:p>
        </w:tc>
      </w:tr>
      <w:tr w:rsidR="00324330" w:rsidRPr="00366580" w14:paraId="12449695" w14:textId="77777777" w:rsidTr="418070C8">
        <w:trPr>
          <w:jc w:val="center"/>
        </w:trPr>
        <w:tc>
          <w:tcPr>
            <w:tcW w:w="1693" w:type="dxa"/>
            <w:shd w:val="clear" w:color="auto" w:fill="F2F2F2" w:themeFill="background1" w:themeFillShade="F2"/>
          </w:tcPr>
          <w:p w14:paraId="3B087DAF" w14:textId="77777777" w:rsidR="00324330" w:rsidRPr="00366580" w:rsidRDefault="00324330" w:rsidP="008E42C1">
            <w:pPr>
              <w:shd w:val="clear" w:color="auto" w:fill="F2F2F2" w:themeFill="background1" w:themeFillShade="F2"/>
              <w:ind w:firstLine="22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10:30 – 11:00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4FCA6FC0" w14:textId="77777777" w:rsidR="00324330" w:rsidRPr="00366580" w:rsidRDefault="00324330" w:rsidP="008E42C1">
            <w:pPr>
              <w:shd w:val="clear" w:color="auto" w:fill="F2F2F2" w:themeFill="background1" w:themeFillShade="F2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30 min</w:t>
            </w:r>
          </w:p>
        </w:tc>
        <w:tc>
          <w:tcPr>
            <w:tcW w:w="8098" w:type="dxa"/>
            <w:gridSpan w:val="2"/>
            <w:shd w:val="clear" w:color="auto" w:fill="F2F2F2" w:themeFill="background1" w:themeFillShade="F2"/>
          </w:tcPr>
          <w:p w14:paraId="242DF60A" w14:textId="77777777" w:rsidR="00324330" w:rsidRPr="00366580" w:rsidRDefault="0086556F" w:rsidP="0086556F">
            <w:pPr>
              <w:shd w:val="clear" w:color="auto" w:fill="F2F2F2" w:themeFill="background1" w:themeFillShade="F2"/>
              <w:rPr>
                <w:rFonts w:ascii="Helvetica" w:hAnsi="Helvetica" w:cstheme="minorHAnsi"/>
                <w:b/>
                <w:i/>
              </w:rPr>
            </w:pPr>
            <w:r w:rsidRPr="00366580">
              <w:rPr>
                <w:rFonts w:ascii="Helvetica" w:hAnsi="Helvetica" w:cstheme="minorHAnsi"/>
                <w:b/>
                <w:i/>
              </w:rPr>
              <w:t xml:space="preserve">Morning </w:t>
            </w:r>
            <w:r w:rsidR="00324330" w:rsidRPr="00366580">
              <w:rPr>
                <w:rFonts w:ascii="Helvetica" w:hAnsi="Helvetica" w:cstheme="minorHAnsi"/>
                <w:b/>
                <w:i/>
              </w:rPr>
              <w:t>Tea</w:t>
            </w:r>
          </w:p>
        </w:tc>
      </w:tr>
      <w:tr w:rsidR="00324330" w:rsidRPr="00366580" w14:paraId="0EC459E1" w14:textId="77777777" w:rsidTr="418070C8">
        <w:trPr>
          <w:jc w:val="center"/>
        </w:trPr>
        <w:tc>
          <w:tcPr>
            <w:tcW w:w="10784" w:type="dxa"/>
            <w:gridSpan w:val="4"/>
            <w:shd w:val="clear" w:color="auto" w:fill="auto"/>
          </w:tcPr>
          <w:p w14:paraId="6C518767" w14:textId="77777777" w:rsidR="00324330" w:rsidRPr="00366580" w:rsidRDefault="00324330" w:rsidP="008E42C1">
            <w:pPr>
              <w:rPr>
                <w:rFonts w:ascii="Helvetica" w:hAnsi="Helvetica" w:cstheme="minorHAnsi"/>
              </w:rPr>
            </w:pPr>
          </w:p>
        </w:tc>
      </w:tr>
      <w:tr w:rsidR="00324330" w:rsidRPr="00366580" w14:paraId="0397F01A" w14:textId="77777777" w:rsidTr="418070C8">
        <w:trPr>
          <w:jc w:val="center"/>
        </w:trPr>
        <w:tc>
          <w:tcPr>
            <w:tcW w:w="5662" w:type="dxa"/>
            <w:gridSpan w:val="3"/>
            <w:shd w:val="clear" w:color="auto" w:fill="F2F2F2" w:themeFill="background1" w:themeFillShade="F2"/>
          </w:tcPr>
          <w:p w14:paraId="1DB8CFF4" w14:textId="77777777" w:rsidR="00324330" w:rsidRPr="00366580" w:rsidRDefault="00324330" w:rsidP="00E74F50">
            <w:pPr>
              <w:rPr>
                <w:rFonts w:ascii="Helvetica" w:hAnsi="Helvetica" w:cstheme="minorHAnsi"/>
                <w:b/>
              </w:rPr>
            </w:pPr>
            <w:r w:rsidRPr="00366580">
              <w:rPr>
                <w:rFonts w:ascii="Helvetica" w:hAnsi="Helvetica" w:cstheme="minorHAnsi"/>
                <w:b/>
              </w:rPr>
              <w:t xml:space="preserve">Session </w:t>
            </w:r>
            <w:r w:rsidR="0086556F" w:rsidRPr="00366580">
              <w:rPr>
                <w:rFonts w:ascii="Helvetica" w:hAnsi="Helvetica" w:cstheme="minorHAnsi"/>
                <w:b/>
              </w:rPr>
              <w:t>8</w:t>
            </w:r>
          </w:p>
        </w:tc>
        <w:tc>
          <w:tcPr>
            <w:tcW w:w="5122" w:type="dxa"/>
            <w:shd w:val="clear" w:color="auto" w:fill="F2F2F2" w:themeFill="background1" w:themeFillShade="F2"/>
          </w:tcPr>
          <w:p w14:paraId="797B0101" w14:textId="77777777" w:rsidR="00062C92" w:rsidRDefault="00062C92" w:rsidP="00062C92">
            <w:pPr>
              <w:shd w:val="clear" w:color="auto" w:fill="FFFFFF" w:themeFill="background1"/>
              <w:ind w:firstLine="22"/>
              <w:rPr>
                <w:rFonts w:ascii="Helvetica" w:hAnsi="Helvetica" w:cstheme="minorHAnsi"/>
                <w:b/>
              </w:rPr>
            </w:pPr>
            <w:r w:rsidRPr="003E6343">
              <w:rPr>
                <w:rFonts w:ascii="Helvetica" w:hAnsi="Helvetica" w:cstheme="minorHAnsi"/>
                <w:b/>
                <w:shd w:val="clear" w:color="auto" w:fill="F2F2F2" w:themeFill="background1" w:themeFillShade="F2"/>
              </w:rPr>
              <w:t>IEL and the gut barrier</w:t>
            </w:r>
          </w:p>
          <w:p w14:paraId="560E747E" w14:textId="77777777" w:rsidR="00324330" w:rsidRPr="00366580" w:rsidRDefault="00324330" w:rsidP="008E42C1">
            <w:pPr>
              <w:rPr>
                <w:rFonts w:ascii="Helvetica" w:hAnsi="Helvetica" w:cstheme="minorHAnsi"/>
                <w:b/>
              </w:rPr>
            </w:pPr>
            <w:r w:rsidRPr="00366580">
              <w:rPr>
                <w:rFonts w:ascii="Helvetica" w:hAnsi="Helvetica" w:cstheme="minorHAnsi"/>
                <w:b/>
              </w:rPr>
              <w:t>Chair:</w:t>
            </w:r>
          </w:p>
        </w:tc>
      </w:tr>
      <w:tr w:rsidR="003E6343" w:rsidRPr="00366580" w14:paraId="0984367A" w14:textId="77777777" w:rsidTr="418070C8">
        <w:trPr>
          <w:jc w:val="center"/>
        </w:trPr>
        <w:tc>
          <w:tcPr>
            <w:tcW w:w="5662" w:type="dxa"/>
            <w:gridSpan w:val="3"/>
            <w:shd w:val="clear" w:color="auto" w:fill="F2F2F2" w:themeFill="background1" w:themeFillShade="F2"/>
          </w:tcPr>
          <w:p w14:paraId="0D78421B" w14:textId="48B8132C" w:rsidR="003E6343" w:rsidRPr="00366580" w:rsidRDefault="003E6343" w:rsidP="003E6343">
            <w:pPr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 xml:space="preserve">SPONSORED BY </w:t>
            </w:r>
          </w:p>
        </w:tc>
        <w:tc>
          <w:tcPr>
            <w:tcW w:w="5122" w:type="dxa"/>
            <w:shd w:val="clear" w:color="auto" w:fill="F2F2F2" w:themeFill="background1" w:themeFillShade="F2"/>
          </w:tcPr>
          <w:p w14:paraId="598CCC3D" w14:textId="1B528B56" w:rsidR="003E6343" w:rsidRPr="00366580" w:rsidRDefault="003E6343" w:rsidP="003E6343">
            <w:pPr>
              <w:shd w:val="clear" w:color="auto" w:fill="FFFFFF" w:themeFill="background1"/>
              <w:ind w:firstLine="22"/>
              <w:rPr>
                <w:rFonts w:ascii="Helvetica" w:hAnsi="Helvetica" w:cstheme="minorHAnsi"/>
                <w:b/>
              </w:rPr>
            </w:pPr>
          </w:p>
        </w:tc>
      </w:tr>
      <w:tr w:rsidR="003E6343" w:rsidRPr="00366580" w14:paraId="0ED32E5A" w14:textId="77777777" w:rsidTr="418070C8">
        <w:trPr>
          <w:jc w:val="center"/>
        </w:trPr>
        <w:tc>
          <w:tcPr>
            <w:tcW w:w="5662" w:type="dxa"/>
            <w:gridSpan w:val="3"/>
            <w:shd w:val="clear" w:color="auto" w:fill="auto"/>
          </w:tcPr>
          <w:p w14:paraId="76E2BF41" w14:textId="02C02099" w:rsidR="003E6343" w:rsidRPr="00366580" w:rsidRDefault="003E6343" w:rsidP="003E6343">
            <w:pPr>
              <w:shd w:val="clear" w:color="auto" w:fill="FFFFFF" w:themeFill="background1"/>
              <w:ind w:firstLine="22"/>
              <w:rPr>
                <w:rFonts w:ascii="Helvetica" w:hAnsi="Helvetica" w:cstheme="minorHAnsi"/>
                <w:b/>
              </w:rPr>
            </w:pPr>
          </w:p>
        </w:tc>
        <w:tc>
          <w:tcPr>
            <w:tcW w:w="5122" w:type="dxa"/>
            <w:shd w:val="clear" w:color="auto" w:fill="auto"/>
          </w:tcPr>
          <w:p w14:paraId="73D00816" w14:textId="77777777" w:rsidR="003E6343" w:rsidRPr="00366580" w:rsidRDefault="003E6343" w:rsidP="003E6343">
            <w:pPr>
              <w:shd w:val="clear" w:color="auto" w:fill="FFFFFF" w:themeFill="background1"/>
              <w:rPr>
                <w:rFonts w:ascii="Helvetica" w:hAnsi="Helvetica" w:cstheme="minorHAnsi"/>
                <w:b/>
              </w:rPr>
            </w:pPr>
          </w:p>
        </w:tc>
      </w:tr>
      <w:tr w:rsidR="003E6343" w:rsidRPr="00366580" w14:paraId="54AC73F6" w14:textId="77777777" w:rsidTr="418070C8">
        <w:trPr>
          <w:jc w:val="center"/>
        </w:trPr>
        <w:tc>
          <w:tcPr>
            <w:tcW w:w="1693" w:type="dxa"/>
            <w:shd w:val="clear" w:color="auto" w:fill="auto"/>
          </w:tcPr>
          <w:p w14:paraId="56A5FDFF" w14:textId="77777777" w:rsidR="003E6343" w:rsidRPr="00366580" w:rsidRDefault="003E6343" w:rsidP="003E6343">
            <w:pPr>
              <w:ind w:firstLine="22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11:00 – 11:30</w:t>
            </w:r>
          </w:p>
        </w:tc>
        <w:tc>
          <w:tcPr>
            <w:tcW w:w="993" w:type="dxa"/>
            <w:shd w:val="clear" w:color="auto" w:fill="auto"/>
          </w:tcPr>
          <w:p w14:paraId="390E0E88" w14:textId="77777777" w:rsidR="003E6343" w:rsidRPr="00366580" w:rsidRDefault="003E6343" w:rsidP="003E6343">
            <w:pPr>
              <w:shd w:val="clear" w:color="auto" w:fill="FFFFFF" w:themeFill="background1"/>
              <w:ind w:left="31" w:hanging="253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30 min</w:t>
            </w:r>
          </w:p>
        </w:tc>
        <w:tc>
          <w:tcPr>
            <w:tcW w:w="2976" w:type="dxa"/>
            <w:shd w:val="clear" w:color="auto" w:fill="auto"/>
          </w:tcPr>
          <w:p w14:paraId="6B504AA6" w14:textId="77777777" w:rsidR="003E6343" w:rsidRPr="00366580" w:rsidRDefault="003E6343" w:rsidP="003E6343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 xml:space="preserve">Lisa Mielke </w:t>
            </w:r>
          </w:p>
        </w:tc>
        <w:tc>
          <w:tcPr>
            <w:tcW w:w="5122" w:type="dxa"/>
            <w:shd w:val="clear" w:color="auto" w:fill="auto"/>
          </w:tcPr>
          <w:p w14:paraId="024CBAF1" w14:textId="7A0B61D9" w:rsidR="003E6343" w:rsidRPr="00366580" w:rsidRDefault="003E6343" w:rsidP="003E6343">
            <w:pPr>
              <w:rPr>
                <w:rFonts w:ascii="Helvetica" w:eastAsia="Times New Roman" w:hAnsi="Helvetica" w:cstheme="minorHAnsi"/>
              </w:rPr>
            </w:pPr>
            <w:r>
              <w:rPr>
                <w:rFonts w:ascii="Helvetica" w:eastAsia="Times New Roman" w:hAnsi="Helvetica" w:cstheme="minorHAnsi"/>
                <w:lang w:val="en-NZ"/>
              </w:rPr>
              <w:t>N</w:t>
            </w:r>
            <w:r w:rsidRPr="00366580">
              <w:rPr>
                <w:rFonts w:ascii="Helvetica" w:eastAsia="Times New Roman" w:hAnsi="Helvetica" w:cstheme="minorHAnsi"/>
                <w:lang w:val="en-NZ"/>
              </w:rPr>
              <w:t>ew immunotherapy strategies for treatment of colorectal cancer</w:t>
            </w:r>
          </w:p>
        </w:tc>
      </w:tr>
      <w:tr w:rsidR="003E6343" w:rsidRPr="00366580" w14:paraId="4E3CE576" w14:textId="77777777" w:rsidTr="418070C8">
        <w:trPr>
          <w:jc w:val="center"/>
        </w:trPr>
        <w:tc>
          <w:tcPr>
            <w:tcW w:w="1693" w:type="dxa"/>
            <w:shd w:val="clear" w:color="auto" w:fill="auto"/>
          </w:tcPr>
          <w:p w14:paraId="76E977FD" w14:textId="77777777" w:rsidR="003E6343" w:rsidRPr="00366580" w:rsidRDefault="003E6343" w:rsidP="003E6343">
            <w:pPr>
              <w:ind w:firstLine="22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11:30 – 12:00</w:t>
            </w:r>
          </w:p>
        </w:tc>
        <w:tc>
          <w:tcPr>
            <w:tcW w:w="993" w:type="dxa"/>
            <w:shd w:val="clear" w:color="auto" w:fill="auto"/>
          </w:tcPr>
          <w:p w14:paraId="75AD0AA9" w14:textId="77777777" w:rsidR="003E6343" w:rsidRPr="00366580" w:rsidRDefault="003E6343" w:rsidP="003E6343">
            <w:pPr>
              <w:shd w:val="clear" w:color="auto" w:fill="FFFFFF" w:themeFill="background1"/>
              <w:ind w:left="31" w:hanging="253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30 min</w:t>
            </w:r>
          </w:p>
        </w:tc>
        <w:tc>
          <w:tcPr>
            <w:tcW w:w="2976" w:type="dxa"/>
            <w:shd w:val="clear" w:color="auto" w:fill="auto"/>
          </w:tcPr>
          <w:p w14:paraId="0A7EE8DD" w14:textId="77777777" w:rsidR="003E6343" w:rsidRPr="00366580" w:rsidRDefault="003E6343" w:rsidP="003E6343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Roland Ruscher</w:t>
            </w:r>
          </w:p>
        </w:tc>
        <w:tc>
          <w:tcPr>
            <w:tcW w:w="5122" w:type="dxa"/>
            <w:shd w:val="clear" w:color="auto" w:fill="auto"/>
          </w:tcPr>
          <w:p w14:paraId="41B81650" w14:textId="7BD9E8E8" w:rsidR="003E6343" w:rsidRPr="00366580" w:rsidRDefault="003E6343" w:rsidP="003E6343">
            <w:pPr>
              <w:rPr>
                <w:rFonts w:ascii="Helvetica" w:eastAsia="Times New Roman" w:hAnsi="Helvetica" w:cstheme="minorHAnsi"/>
              </w:rPr>
            </w:pPr>
            <w:r w:rsidRPr="00366580">
              <w:rPr>
                <w:rFonts w:ascii="Helvetica" w:eastAsia="Times New Roman" w:hAnsi="Helvetica" w:cstheme="minorHAnsi"/>
                <w:lang w:val="en-NZ"/>
              </w:rPr>
              <w:t>Compartmentalised persistence of unconventional intestine-resident CD8aa IEL throughout life.</w:t>
            </w:r>
          </w:p>
        </w:tc>
      </w:tr>
      <w:tr w:rsidR="003E6343" w:rsidRPr="00366580" w14:paraId="5450752F" w14:textId="77777777" w:rsidTr="418070C8">
        <w:trPr>
          <w:jc w:val="center"/>
        </w:trPr>
        <w:tc>
          <w:tcPr>
            <w:tcW w:w="1693" w:type="dxa"/>
            <w:shd w:val="clear" w:color="auto" w:fill="auto"/>
          </w:tcPr>
          <w:p w14:paraId="113BB703" w14:textId="77777777" w:rsidR="003E6343" w:rsidRPr="00366580" w:rsidRDefault="003E6343" w:rsidP="003E6343">
            <w:pPr>
              <w:ind w:firstLine="22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12:00 – 12:15</w:t>
            </w:r>
          </w:p>
        </w:tc>
        <w:tc>
          <w:tcPr>
            <w:tcW w:w="993" w:type="dxa"/>
            <w:shd w:val="clear" w:color="auto" w:fill="auto"/>
          </w:tcPr>
          <w:p w14:paraId="3AE8AB15" w14:textId="77777777" w:rsidR="003E6343" w:rsidRPr="00366580" w:rsidRDefault="003E6343" w:rsidP="003E6343">
            <w:pPr>
              <w:shd w:val="clear" w:color="auto" w:fill="FFFFFF" w:themeFill="background1"/>
              <w:ind w:left="31" w:hanging="253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15 min</w:t>
            </w:r>
          </w:p>
        </w:tc>
        <w:tc>
          <w:tcPr>
            <w:tcW w:w="2976" w:type="dxa"/>
            <w:shd w:val="clear" w:color="auto" w:fill="auto"/>
          </w:tcPr>
          <w:p w14:paraId="0AF818ED" w14:textId="31CE6E65" w:rsidR="003E6343" w:rsidRPr="00366580" w:rsidRDefault="003E6343" w:rsidP="003E6343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/>
                <w:color w:val="000000"/>
              </w:rPr>
              <w:t>Kayla Fasano</w:t>
            </w:r>
          </w:p>
        </w:tc>
        <w:tc>
          <w:tcPr>
            <w:tcW w:w="5122" w:type="dxa"/>
            <w:shd w:val="clear" w:color="auto" w:fill="auto"/>
          </w:tcPr>
          <w:p w14:paraId="6AE0FCD5" w14:textId="56CC77CF" w:rsidR="003E6343" w:rsidRPr="00366580" w:rsidRDefault="003E6343" w:rsidP="003E6343">
            <w:pPr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>D</w:t>
            </w:r>
            <w:r w:rsidRPr="00366580">
              <w:rPr>
                <w:rFonts w:ascii="Helvetica" w:hAnsi="Helvetica"/>
                <w:color w:val="000000"/>
              </w:rPr>
              <w:t xml:space="preserve">isruption of integrin </w:t>
            </w:r>
            <w:r w:rsidRPr="00366580">
              <w:rPr>
                <w:rFonts w:ascii="Cambria Math" w:hAnsi="Cambria Math" w:cs="Cambria Math"/>
                <w:color w:val="000000"/>
              </w:rPr>
              <w:t>⍺</w:t>
            </w:r>
            <w:r w:rsidRPr="00366580">
              <w:rPr>
                <w:rFonts w:ascii="Helvetica" w:hAnsi="Helvetica"/>
                <w:color w:val="000000"/>
              </w:rPr>
              <w:t>vß6 in intestinal epithelial cells predisposes to ulcerative colitis</w:t>
            </w:r>
          </w:p>
        </w:tc>
      </w:tr>
      <w:tr w:rsidR="003E6343" w:rsidRPr="00366580" w14:paraId="19CA9050" w14:textId="77777777" w:rsidTr="418070C8">
        <w:trPr>
          <w:jc w:val="center"/>
        </w:trPr>
        <w:tc>
          <w:tcPr>
            <w:tcW w:w="1693" w:type="dxa"/>
            <w:shd w:val="clear" w:color="auto" w:fill="auto"/>
          </w:tcPr>
          <w:p w14:paraId="2DAC6504" w14:textId="77777777" w:rsidR="003E6343" w:rsidRPr="00366580" w:rsidRDefault="003E6343" w:rsidP="003E6343">
            <w:pPr>
              <w:ind w:firstLine="22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12:15 – 12:30</w:t>
            </w:r>
          </w:p>
        </w:tc>
        <w:tc>
          <w:tcPr>
            <w:tcW w:w="993" w:type="dxa"/>
            <w:shd w:val="clear" w:color="auto" w:fill="auto"/>
          </w:tcPr>
          <w:p w14:paraId="49AC153B" w14:textId="77777777" w:rsidR="003E6343" w:rsidRPr="00366580" w:rsidRDefault="003E6343" w:rsidP="003E6343">
            <w:pPr>
              <w:shd w:val="clear" w:color="auto" w:fill="FFFFFF" w:themeFill="background1"/>
              <w:ind w:left="31" w:hanging="253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15 min</w:t>
            </w:r>
          </w:p>
        </w:tc>
        <w:tc>
          <w:tcPr>
            <w:tcW w:w="2976" w:type="dxa"/>
            <w:shd w:val="clear" w:color="auto" w:fill="auto"/>
          </w:tcPr>
          <w:p w14:paraId="69B75CE9" w14:textId="146DCA0E" w:rsidR="003E6343" w:rsidRPr="00366580" w:rsidRDefault="003E6343" w:rsidP="003E6343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/>
                <w:kern w:val="2"/>
                <w14:ligatures w14:val="standardContextual"/>
              </w:rPr>
              <w:t>Louis Perriman</w:t>
            </w:r>
          </w:p>
        </w:tc>
        <w:tc>
          <w:tcPr>
            <w:tcW w:w="5122" w:type="dxa"/>
            <w:shd w:val="clear" w:color="auto" w:fill="auto"/>
          </w:tcPr>
          <w:p w14:paraId="3A7446BD" w14:textId="2A53B484" w:rsidR="003E6343" w:rsidRPr="00EA6C2D" w:rsidRDefault="003E6343" w:rsidP="003E6343">
            <w:pPr>
              <w:rPr>
                <w:rFonts w:ascii="Helvetica" w:hAnsi="Helvetica"/>
                <w:kern w:val="2"/>
                <w14:ligatures w14:val="standardContextual"/>
              </w:rPr>
            </w:pPr>
            <w:r w:rsidRPr="00366580">
              <w:rPr>
                <w:rFonts w:ascii="Helvetica" w:hAnsi="Helvetica"/>
                <w:kern w:val="2"/>
                <w14:ligatures w14:val="standardContextual"/>
              </w:rPr>
              <w:t xml:space="preserve">Vg9Vd2 T </w:t>
            </w:r>
            <w:r>
              <w:rPr>
                <w:rFonts w:ascii="Helvetica" w:hAnsi="Helvetica"/>
                <w:kern w:val="2"/>
                <w14:ligatures w14:val="standardContextual"/>
              </w:rPr>
              <w:t>c</w:t>
            </w:r>
            <w:r w:rsidRPr="00366580">
              <w:rPr>
                <w:rFonts w:ascii="Helvetica" w:hAnsi="Helvetica"/>
                <w:kern w:val="2"/>
                <w14:ligatures w14:val="standardContextual"/>
              </w:rPr>
              <w:t xml:space="preserve">ell </w:t>
            </w:r>
            <w:r>
              <w:rPr>
                <w:rFonts w:ascii="Helvetica" w:hAnsi="Helvetica"/>
                <w:kern w:val="2"/>
                <w14:ligatures w14:val="standardContextual"/>
              </w:rPr>
              <w:t>d</w:t>
            </w:r>
            <w:r w:rsidRPr="00366580">
              <w:rPr>
                <w:rFonts w:ascii="Helvetica" w:hAnsi="Helvetica"/>
                <w:kern w:val="2"/>
                <w14:ligatures w14:val="standardContextual"/>
              </w:rPr>
              <w:t>evelopment</w:t>
            </w:r>
          </w:p>
        </w:tc>
      </w:tr>
      <w:tr w:rsidR="003E6343" w:rsidRPr="00366580" w14:paraId="35C1A0D5" w14:textId="77777777" w:rsidTr="418070C8">
        <w:trPr>
          <w:jc w:val="center"/>
        </w:trPr>
        <w:tc>
          <w:tcPr>
            <w:tcW w:w="1693" w:type="dxa"/>
            <w:shd w:val="clear" w:color="auto" w:fill="auto"/>
          </w:tcPr>
          <w:p w14:paraId="4866C6CD" w14:textId="77777777" w:rsidR="003E6343" w:rsidRPr="00366580" w:rsidRDefault="003E6343" w:rsidP="003E6343">
            <w:pPr>
              <w:ind w:firstLine="22"/>
              <w:rPr>
                <w:rFonts w:ascii="Helvetica" w:hAnsi="Helvetica" w:cstheme="minorHAnsi"/>
              </w:rPr>
            </w:pPr>
          </w:p>
        </w:tc>
        <w:tc>
          <w:tcPr>
            <w:tcW w:w="993" w:type="dxa"/>
            <w:shd w:val="clear" w:color="auto" w:fill="auto"/>
          </w:tcPr>
          <w:p w14:paraId="29E58795" w14:textId="77777777" w:rsidR="003E6343" w:rsidRPr="00366580" w:rsidRDefault="003E6343" w:rsidP="003E6343">
            <w:pPr>
              <w:shd w:val="clear" w:color="auto" w:fill="FFFFFF" w:themeFill="background1"/>
              <w:ind w:left="31" w:hanging="253"/>
              <w:jc w:val="center"/>
              <w:rPr>
                <w:rFonts w:ascii="Helvetica" w:hAnsi="Helvetica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658F2230" w14:textId="77777777" w:rsidR="003E6343" w:rsidRPr="00366580" w:rsidRDefault="003E6343" w:rsidP="003E6343">
            <w:pPr>
              <w:rPr>
                <w:rFonts w:ascii="Helvetica" w:hAnsi="Helvetica"/>
                <w:kern w:val="2"/>
                <w14:ligatures w14:val="standardContextual"/>
              </w:rPr>
            </w:pPr>
          </w:p>
        </w:tc>
        <w:tc>
          <w:tcPr>
            <w:tcW w:w="5122" w:type="dxa"/>
            <w:shd w:val="clear" w:color="auto" w:fill="auto"/>
          </w:tcPr>
          <w:p w14:paraId="3F1F7B15" w14:textId="77777777" w:rsidR="003E6343" w:rsidRPr="00366580" w:rsidRDefault="003E6343" w:rsidP="003E6343">
            <w:pPr>
              <w:rPr>
                <w:rFonts w:ascii="Helvetica" w:hAnsi="Helvetica"/>
                <w:kern w:val="2"/>
                <w14:ligatures w14:val="standardContextual"/>
              </w:rPr>
            </w:pPr>
          </w:p>
        </w:tc>
      </w:tr>
      <w:tr w:rsidR="003E6343" w:rsidRPr="00366580" w14:paraId="36CBA486" w14:textId="77777777" w:rsidTr="418070C8">
        <w:trPr>
          <w:jc w:val="center"/>
        </w:trPr>
        <w:tc>
          <w:tcPr>
            <w:tcW w:w="1693" w:type="dxa"/>
            <w:shd w:val="clear" w:color="auto" w:fill="F2F2F2" w:themeFill="background1" w:themeFillShade="F2"/>
          </w:tcPr>
          <w:p w14:paraId="0B0F03C4" w14:textId="0F8FCD98" w:rsidR="003E6343" w:rsidRPr="00366580" w:rsidRDefault="003E6343" w:rsidP="003E6343">
            <w:pPr>
              <w:shd w:val="clear" w:color="auto" w:fill="F2F2F2" w:themeFill="background1" w:themeFillShade="F2"/>
              <w:ind w:firstLine="22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 xml:space="preserve">12:30 </w:t>
            </w:r>
            <w:r>
              <w:rPr>
                <w:rFonts w:ascii="Helvetica" w:hAnsi="Helvetica" w:cstheme="minorHAnsi"/>
              </w:rPr>
              <w:t>-4.00</w:t>
            </w:r>
          </w:p>
        </w:tc>
        <w:tc>
          <w:tcPr>
            <w:tcW w:w="9091" w:type="dxa"/>
            <w:gridSpan w:val="3"/>
            <w:shd w:val="clear" w:color="auto" w:fill="F2F2F2" w:themeFill="background1" w:themeFillShade="F2"/>
          </w:tcPr>
          <w:p w14:paraId="5A101A3E" w14:textId="0BCB838D" w:rsidR="003E6343" w:rsidRPr="00366580" w:rsidRDefault="003E6343" w:rsidP="003E6343">
            <w:pPr>
              <w:shd w:val="clear" w:color="auto" w:fill="F2F2F2" w:themeFill="background1" w:themeFillShade="F2"/>
              <w:rPr>
                <w:rFonts w:ascii="Helvetica" w:hAnsi="Helvetica" w:cstheme="minorHAnsi"/>
                <w:b/>
                <w:i/>
              </w:rPr>
            </w:pPr>
            <w:r w:rsidRPr="00366580">
              <w:rPr>
                <w:rFonts w:ascii="Helvetica" w:hAnsi="Helvetica" w:cstheme="minorHAnsi"/>
                <w:b/>
                <w:i/>
              </w:rPr>
              <w:t xml:space="preserve">Packed Lunch </w:t>
            </w:r>
            <w:r>
              <w:rPr>
                <w:rFonts w:ascii="Helvetica" w:hAnsi="Helvetica" w:cstheme="minorHAnsi"/>
                <w:b/>
                <w:i/>
              </w:rPr>
              <w:t>and Chill time</w:t>
            </w:r>
          </w:p>
        </w:tc>
      </w:tr>
      <w:tr w:rsidR="003E6343" w:rsidRPr="00366580" w14:paraId="5CE87C5D" w14:textId="77777777" w:rsidTr="418070C8">
        <w:trPr>
          <w:jc w:val="center"/>
        </w:trPr>
        <w:tc>
          <w:tcPr>
            <w:tcW w:w="1693" w:type="dxa"/>
            <w:shd w:val="clear" w:color="auto" w:fill="auto"/>
          </w:tcPr>
          <w:p w14:paraId="3D738704" w14:textId="326CFC00" w:rsidR="003E6343" w:rsidRPr="00366580" w:rsidRDefault="003E6343" w:rsidP="003E6343">
            <w:pPr>
              <w:shd w:val="clear" w:color="auto" w:fill="FFFFFF" w:themeFill="background1"/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2:0</w:t>
            </w:r>
            <w:r w:rsidRPr="00366580">
              <w:rPr>
                <w:rFonts w:ascii="Helvetica" w:hAnsi="Helvetica" w:cstheme="minorHAnsi"/>
              </w:rPr>
              <w:t>0 – 4:00</w:t>
            </w:r>
          </w:p>
        </w:tc>
        <w:tc>
          <w:tcPr>
            <w:tcW w:w="993" w:type="dxa"/>
            <w:shd w:val="clear" w:color="auto" w:fill="auto"/>
          </w:tcPr>
          <w:p w14:paraId="140F723B" w14:textId="77777777" w:rsidR="003E6343" w:rsidRPr="00366580" w:rsidRDefault="003E6343" w:rsidP="003E6343">
            <w:pPr>
              <w:shd w:val="clear" w:color="auto" w:fill="FFFFFF" w:themeFill="background1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210 min</w:t>
            </w:r>
          </w:p>
        </w:tc>
        <w:tc>
          <w:tcPr>
            <w:tcW w:w="8098" w:type="dxa"/>
            <w:gridSpan w:val="2"/>
            <w:shd w:val="clear" w:color="auto" w:fill="auto"/>
          </w:tcPr>
          <w:p w14:paraId="6CBD5B56" w14:textId="77777777" w:rsidR="003E6343" w:rsidRDefault="003E6343" w:rsidP="003E6343">
            <w:pPr>
              <w:shd w:val="clear" w:color="auto" w:fill="FFFFFF" w:themeFill="background1"/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Excursions</w:t>
            </w:r>
          </w:p>
          <w:p w14:paraId="5C9FD655" w14:textId="77777777" w:rsidR="003E6343" w:rsidRDefault="003E6343" w:rsidP="003E6343">
            <w:pPr>
              <w:shd w:val="clear" w:color="auto" w:fill="FFFFFF" w:themeFill="background1"/>
              <w:rPr>
                <w:rFonts w:ascii="Helvetica" w:hAnsi="Helvetica" w:cstheme="minorHAnsi"/>
              </w:rPr>
            </w:pPr>
          </w:p>
          <w:p w14:paraId="2F9E09BE" w14:textId="3765EF73" w:rsidR="003E6343" w:rsidRPr="00366580" w:rsidRDefault="003E6343" w:rsidP="003E6343">
            <w:pPr>
              <w:shd w:val="clear" w:color="auto" w:fill="FFFFFF" w:themeFill="background1"/>
              <w:rPr>
                <w:rFonts w:ascii="Helvetica" w:hAnsi="Helvetica" w:cstheme="minorHAnsi"/>
              </w:rPr>
            </w:pPr>
          </w:p>
        </w:tc>
      </w:tr>
      <w:tr w:rsidR="003E6343" w:rsidRPr="00366580" w14:paraId="2A1CE081" w14:textId="77777777" w:rsidTr="418070C8">
        <w:trPr>
          <w:jc w:val="center"/>
        </w:trPr>
        <w:tc>
          <w:tcPr>
            <w:tcW w:w="5662" w:type="dxa"/>
            <w:gridSpan w:val="3"/>
            <w:shd w:val="clear" w:color="auto" w:fill="F2F2F2" w:themeFill="background1" w:themeFillShade="F2"/>
          </w:tcPr>
          <w:p w14:paraId="5DF7DA6B" w14:textId="77777777" w:rsidR="003E6343" w:rsidRPr="00366580" w:rsidRDefault="003E6343" w:rsidP="003E6343">
            <w:pPr>
              <w:rPr>
                <w:rFonts w:ascii="Helvetica" w:hAnsi="Helvetica" w:cstheme="minorHAnsi"/>
                <w:b/>
              </w:rPr>
            </w:pPr>
            <w:r w:rsidRPr="00366580">
              <w:rPr>
                <w:rFonts w:ascii="Helvetica" w:hAnsi="Helvetica" w:cstheme="minorHAnsi"/>
                <w:b/>
              </w:rPr>
              <w:t>Session 9</w:t>
            </w:r>
          </w:p>
        </w:tc>
        <w:tc>
          <w:tcPr>
            <w:tcW w:w="5122" w:type="dxa"/>
            <w:shd w:val="clear" w:color="auto" w:fill="F2F2F2" w:themeFill="background1" w:themeFillShade="F2"/>
          </w:tcPr>
          <w:p w14:paraId="08832486" w14:textId="4586656E" w:rsidR="003E6343" w:rsidRPr="00366580" w:rsidRDefault="003E6343" w:rsidP="003E6343">
            <w:pPr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</w:rPr>
              <w:t>Microbiome and l</w:t>
            </w:r>
            <w:r w:rsidRPr="00366580">
              <w:rPr>
                <w:rFonts w:ascii="Helvetica" w:hAnsi="Helvetica" w:cstheme="minorHAnsi"/>
                <w:b/>
              </w:rPr>
              <w:t xml:space="preserve">ymphocyte development Chair: </w:t>
            </w:r>
          </w:p>
        </w:tc>
      </w:tr>
      <w:tr w:rsidR="003E6343" w:rsidRPr="00366580" w14:paraId="48FEF424" w14:textId="77777777" w:rsidTr="418070C8">
        <w:trPr>
          <w:jc w:val="center"/>
        </w:trPr>
        <w:tc>
          <w:tcPr>
            <w:tcW w:w="5662" w:type="dxa"/>
            <w:gridSpan w:val="3"/>
            <w:shd w:val="clear" w:color="auto" w:fill="auto"/>
          </w:tcPr>
          <w:p w14:paraId="30DD74B4" w14:textId="5276A814" w:rsidR="003E6343" w:rsidRPr="00366580" w:rsidRDefault="003E6343" w:rsidP="003E6343">
            <w:pPr>
              <w:shd w:val="clear" w:color="auto" w:fill="FFFFFF" w:themeFill="background1"/>
              <w:ind w:firstLine="22"/>
              <w:rPr>
                <w:rFonts w:ascii="Helvetica" w:hAnsi="Helvetica" w:cstheme="minorHAnsi"/>
                <w:b/>
              </w:rPr>
            </w:pPr>
          </w:p>
        </w:tc>
        <w:tc>
          <w:tcPr>
            <w:tcW w:w="5122" w:type="dxa"/>
            <w:shd w:val="clear" w:color="auto" w:fill="auto"/>
          </w:tcPr>
          <w:p w14:paraId="3AD2EDF0" w14:textId="77777777" w:rsidR="003E6343" w:rsidRPr="00366580" w:rsidRDefault="003E6343" w:rsidP="003E6343">
            <w:pPr>
              <w:shd w:val="clear" w:color="auto" w:fill="FFFFFF" w:themeFill="background1"/>
              <w:rPr>
                <w:rFonts w:ascii="Helvetica" w:hAnsi="Helvetica" w:cstheme="minorHAnsi"/>
              </w:rPr>
            </w:pPr>
          </w:p>
        </w:tc>
      </w:tr>
      <w:tr w:rsidR="003E6343" w:rsidRPr="00366580" w14:paraId="2AE709DB" w14:textId="77777777" w:rsidTr="418070C8">
        <w:trPr>
          <w:jc w:val="center"/>
        </w:trPr>
        <w:tc>
          <w:tcPr>
            <w:tcW w:w="1693" w:type="dxa"/>
            <w:shd w:val="clear" w:color="auto" w:fill="auto"/>
          </w:tcPr>
          <w:p w14:paraId="77E8EEC1" w14:textId="069EA61B" w:rsidR="003E6343" w:rsidRPr="00366580" w:rsidRDefault="003E6343" w:rsidP="003E6343">
            <w:pPr>
              <w:shd w:val="clear" w:color="auto" w:fill="FFFFFF" w:themeFill="background1"/>
              <w:ind w:left="-120" w:hanging="262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4:00 – 5:00</w:t>
            </w:r>
          </w:p>
        </w:tc>
        <w:tc>
          <w:tcPr>
            <w:tcW w:w="993" w:type="dxa"/>
            <w:shd w:val="clear" w:color="auto" w:fill="auto"/>
          </w:tcPr>
          <w:p w14:paraId="3E1C4E9C" w14:textId="173B855F" w:rsidR="003E6343" w:rsidRPr="00366580" w:rsidRDefault="003E6343" w:rsidP="003E6343">
            <w:pPr>
              <w:shd w:val="clear" w:color="auto" w:fill="FFFFFF" w:themeFill="background1"/>
              <w:ind w:left="31" w:hanging="253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60 min</w:t>
            </w:r>
          </w:p>
        </w:tc>
        <w:tc>
          <w:tcPr>
            <w:tcW w:w="2976" w:type="dxa"/>
            <w:shd w:val="clear" w:color="auto" w:fill="auto"/>
          </w:tcPr>
          <w:p w14:paraId="5F00911C" w14:textId="1146E66D" w:rsidR="003E6343" w:rsidRPr="00366580" w:rsidRDefault="003E6343" w:rsidP="003E6343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Intl speaker -Tim Hand</w:t>
            </w:r>
          </w:p>
        </w:tc>
        <w:tc>
          <w:tcPr>
            <w:tcW w:w="5122" w:type="dxa"/>
            <w:shd w:val="clear" w:color="auto" w:fill="auto"/>
          </w:tcPr>
          <w:p w14:paraId="33CBC23A" w14:textId="2BB717F3" w:rsidR="003E6343" w:rsidRPr="00366580" w:rsidRDefault="003E6343" w:rsidP="003E6343">
            <w:pPr>
              <w:shd w:val="clear" w:color="auto" w:fill="FFFFFF" w:themeFill="background1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Maternal regulation of the intestinal microbiota and then development of memory T cells</w:t>
            </w:r>
          </w:p>
        </w:tc>
      </w:tr>
      <w:tr w:rsidR="003E6343" w:rsidRPr="00366580" w14:paraId="54D8466D" w14:textId="77777777" w:rsidTr="418070C8">
        <w:trPr>
          <w:jc w:val="center"/>
        </w:trPr>
        <w:tc>
          <w:tcPr>
            <w:tcW w:w="1693" w:type="dxa"/>
            <w:shd w:val="clear" w:color="auto" w:fill="auto"/>
          </w:tcPr>
          <w:p w14:paraId="7C71E7C7" w14:textId="59557A17" w:rsidR="003E6343" w:rsidRPr="00366580" w:rsidRDefault="003E6343" w:rsidP="003E6343">
            <w:pPr>
              <w:shd w:val="clear" w:color="auto" w:fill="FFFFFF" w:themeFill="background1"/>
              <w:ind w:left="-120" w:hanging="262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5:00 – 5:30</w:t>
            </w:r>
          </w:p>
        </w:tc>
        <w:tc>
          <w:tcPr>
            <w:tcW w:w="993" w:type="dxa"/>
            <w:shd w:val="clear" w:color="auto" w:fill="auto"/>
          </w:tcPr>
          <w:p w14:paraId="38D5B99A" w14:textId="77777777" w:rsidR="003E6343" w:rsidRPr="00366580" w:rsidRDefault="003E6343" w:rsidP="003E6343">
            <w:pPr>
              <w:shd w:val="clear" w:color="auto" w:fill="FFFFFF" w:themeFill="background1"/>
              <w:ind w:left="31" w:hanging="253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30 min</w:t>
            </w:r>
          </w:p>
        </w:tc>
        <w:tc>
          <w:tcPr>
            <w:tcW w:w="2976" w:type="dxa"/>
            <w:shd w:val="clear" w:color="auto" w:fill="auto"/>
          </w:tcPr>
          <w:p w14:paraId="7A3E099B" w14:textId="592BCA10" w:rsidR="003E6343" w:rsidRPr="00366580" w:rsidRDefault="003E6343" w:rsidP="003E6343">
            <w:pPr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Markus Geuking</w:t>
            </w:r>
          </w:p>
        </w:tc>
        <w:tc>
          <w:tcPr>
            <w:tcW w:w="5122" w:type="dxa"/>
            <w:shd w:val="clear" w:color="auto" w:fill="auto"/>
          </w:tcPr>
          <w:p w14:paraId="39037625" w14:textId="325881F3" w:rsidR="003E6343" w:rsidRPr="00366580" w:rsidRDefault="003E6343" w:rsidP="003E6343">
            <w:pPr>
              <w:rPr>
                <w:rFonts w:ascii="Helvetica" w:hAnsi="Helvetica" w:cstheme="minorHAnsi"/>
              </w:rPr>
            </w:pPr>
            <w:r w:rsidRPr="004B25D2">
              <w:rPr>
                <w:rFonts w:ascii="Helvetica" w:hAnsi="Helvetica"/>
              </w:rPr>
              <w:t>Priming of microbiota-specific T cells protects from colitis</w:t>
            </w:r>
          </w:p>
        </w:tc>
      </w:tr>
      <w:tr w:rsidR="003E6343" w:rsidRPr="00366580" w14:paraId="1EB218BC" w14:textId="77777777" w:rsidTr="418070C8">
        <w:trPr>
          <w:jc w:val="center"/>
        </w:trPr>
        <w:tc>
          <w:tcPr>
            <w:tcW w:w="1693" w:type="dxa"/>
            <w:shd w:val="clear" w:color="auto" w:fill="auto"/>
          </w:tcPr>
          <w:p w14:paraId="0812AD66" w14:textId="219BB430" w:rsidR="003E6343" w:rsidRPr="00366580" w:rsidRDefault="003E6343" w:rsidP="003E6343">
            <w:pPr>
              <w:shd w:val="clear" w:color="auto" w:fill="FFFFFF" w:themeFill="background1"/>
              <w:ind w:left="-120" w:hanging="262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5:</w:t>
            </w:r>
            <w:r>
              <w:rPr>
                <w:rFonts w:ascii="Helvetica" w:hAnsi="Helvetica" w:cstheme="minorHAnsi"/>
              </w:rPr>
              <w:t>3</w:t>
            </w:r>
            <w:r w:rsidRPr="00366580">
              <w:rPr>
                <w:rFonts w:ascii="Helvetica" w:hAnsi="Helvetica" w:cstheme="minorHAnsi"/>
              </w:rPr>
              <w:t>0 – 5:</w:t>
            </w:r>
            <w:r>
              <w:rPr>
                <w:rFonts w:ascii="Helvetica" w:hAnsi="Helvetica" w:cstheme="minorHAnsi"/>
              </w:rPr>
              <w:t>4</w:t>
            </w:r>
            <w:r w:rsidRPr="00366580">
              <w:rPr>
                <w:rFonts w:ascii="Helvetica" w:hAnsi="Helvetica" w:cstheme="minorHAnsi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4F92E7D0" w14:textId="77777777" w:rsidR="003E6343" w:rsidRPr="00366580" w:rsidRDefault="003E6343" w:rsidP="003E6343">
            <w:pPr>
              <w:shd w:val="clear" w:color="auto" w:fill="FFFFFF" w:themeFill="background1"/>
              <w:ind w:left="31" w:hanging="253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15 min</w:t>
            </w:r>
          </w:p>
        </w:tc>
        <w:tc>
          <w:tcPr>
            <w:tcW w:w="2976" w:type="dxa"/>
            <w:shd w:val="clear" w:color="auto" w:fill="auto"/>
          </w:tcPr>
          <w:p w14:paraId="51D3F486" w14:textId="0F7D9944" w:rsidR="003E6343" w:rsidRPr="00366580" w:rsidRDefault="003E6343" w:rsidP="003E6343">
            <w:pPr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Kayla Wilson</w:t>
            </w:r>
          </w:p>
        </w:tc>
        <w:tc>
          <w:tcPr>
            <w:tcW w:w="5122" w:type="dxa"/>
            <w:shd w:val="clear" w:color="auto" w:fill="auto"/>
          </w:tcPr>
          <w:p w14:paraId="4B5889FA" w14:textId="606D74D5" w:rsidR="003E6343" w:rsidRPr="00366580" w:rsidRDefault="003E6343" w:rsidP="003E6343">
            <w:pPr>
              <w:rPr>
                <w:rFonts w:ascii="Helvetica" w:hAnsi="Helvetica"/>
              </w:rPr>
            </w:pPr>
            <w:r w:rsidRPr="00B4309E">
              <w:rPr>
                <w:rFonts w:ascii="Helvetica" w:hAnsi="Helvetica"/>
              </w:rPr>
              <w:t>Secondary bile acids regulate dendritic cell-T cell priming</w:t>
            </w:r>
          </w:p>
        </w:tc>
      </w:tr>
      <w:tr w:rsidR="003E6343" w:rsidRPr="00366580" w14:paraId="4A60D5A0" w14:textId="77777777" w:rsidTr="418070C8">
        <w:trPr>
          <w:jc w:val="center"/>
        </w:trPr>
        <w:tc>
          <w:tcPr>
            <w:tcW w:w="1693" w:type="dxa"/>
            <w:shd w:val="clear" w:color="auto" w:fill="auto"/>
          </w:tcPr>
          <w:p w14:paraId="316BA0C4" w14:textId="106FC7AB" w:rsidR="003E6343" w:rsidRPr="00366580" w:rsidRDefault="003E6343" w:rsidP="003E6343">
            <w:pPr>
              <w:shd w:val="clear" w:color="auto" w:fill="FFFFFF" w:themeFill="background1"/>
              <w:ind w:left="-120" w:hanging="262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5:</w:t>
            </w:r>
            <w:r>
              <w:rPr>
                <w:rFonts w:ascii="Helvetica" w:hAnsi="Helvetica" w:cstheme="minorHAnsi"/>
              </w:rPr>
              <w:t>4</w:t>
            </w:r>
            <w:r w:rsidRPr="00366580">
              <w:rPr>
                <w:rFonts w:ascii="Helvetica" w:hAnsi="Helvetica" w:cstheme="minorHAnsi"/>
              </w:rPr>
              <w:t xml:space="preserve">5 – </w:t>
            </w:r>
            <w:r>
              <w:rPr>
                <w:rFonts w:ascii="Helvetica" w:hAnsi="Helvetica" w:cstheme="minorHAnsi"/>
              </w:rPr>
              <w:t>6</w:t>
            </w:r>
            <w:r w:rsidRPr="00366580">
              <w:rPr>
                <w:rFonts w:ascii="Helvetica" w:hAnsi="Helvetica" w:cstheme="minorHAnsi"/>
              </w:rPr>
              <w:t>:</w:t>
            </w:r>
            <w:r>
              <w:rPr>
                <w:rFonts w:ascii="Helvetica" w:hAnsi="Helvetica" w:cstheme="minorHAnsi"/>
              </w:rPr>
              <w:t>0</w:t>
            </w:r>
            <w:r w:rsidRPr="00366580">
              <w:rPr>
                <w:rFonts w:ascii="Helvetica" w:hAnsi="Helvetica" w:cstheme="minorHAnsi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9034916" w14:textId="77777777" w:rsidR="003E6343" w:rsidRPr="00366580" w:rsidRDefault="003E6343" w:rsidP="003E6343">
            <w:pPr>
              <w:shd w:val="clear" w:color="auto" w:fill="FFFFFF" w:themeFill="background1"/>
              <w:ind w:left="31" w:hanging="253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15 min</w:t>
            </w:r>
          </w:p>
        </w:tc>
        <w:tc>
          <w:tcPr>
            <w:tcW w:w="2976" w:type="dxa"/>
            <w:shd w:val="clear" w:color="auto" w:fill="auto"/>
          </w:tcPr>
          <w:p w14:paraId="5E178836" w14:textId="6B397C30" w:rsidR="003E6343" w:rsidRPr="00366580" w:rsidRDefault="003E6343" w:rsidP="003E6343">
            <w:pPr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Maximillien Evrard</w:t>
            </w:r>
          </w:p>
        </w:tc>
        <w:tc>
          <w:tcPr>
            <w:tcW w:w="5122" w:type="dxa"/>
            <w:shd w:val="clear" w:color="auto" w:fill="auto"/>
          </w:tcPr>
          <w:p w14:paraId="47D17ACD" w14:textId="1D41DC78" w:rsidR="003E6343" w:rsidRPr="00181DF2" w:rsidRDefault="003E6343" w:rsidP="003E6343">
            <w:pPr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Microenvironment-derived danger signals govern the stability of intestinal T</w:t>
            </w:r>
            <w:r w:rsidRPr="001D5956">
              <w:rPr>
                <w:rFonts w:ascii="Helvetica" w:hAnsi="Helvetica" w:cstheme="minorHAnsi"/>
                <w:vertAlign w:val="subscript"/>
              </w:rPr>
              <w:t>RM</w:t>
            </w:r>
          </w:p>
        </w:tc>
      </w:tr>
      <w:tr w:rsidR="003E6343" w:rsidRPr="00366580" w14:paraId="20BBB9B1" w14:textId="77777777" w:rsidTr="418070C8">
        <w:trPr>
          <w:jc w:val="center"/>
        </w:trPr>
        <w:tc>
          <w:tcPr>
            <w:tcW w:w="10784" w:type="dxa"/>
            <w:gridSpan w:val="4"/>
            <w:shd w:val="clear" w:color="auto" w:fill="auto"/>
            <w:vAlign w:val="center"/>
          </w:tcPr>
          <w:p w14:paraId="48E8A982" w14:textId="77777777" w:rsidR="003E6343" w:rsidRPr="00366580" w:rsidRDefault="003E6343" w:rsidP="003E6343">
            <w:pPr>
              <w:rPr>
                <w:rFonts w:ascii="Helvetica" w:hAnsi="Helvetica" w:cstheme="minorHAnsi"/>
                <w:color w:val="F2F2F2" w:themeColor="background1" w:themeShade="F2"/>
              </w:rPr>
            </w:pPr>
          </w:p>
        </w:tc>
      </w:tr>
      <w:tr w:rsidR="003E6343" w:rsidRPr="00366580" w14:paraId="3ABA94EB" w14:textId="77777777" w:rsidTr="418070C8">
        <w:trPr>
          <w:jc w:val="center"/>
        </w:trPr>
        <w:tc>
          <w:tcPr>
            <w:tcW w:w="1693" w:type="dxa"/>
            <w:shd w:val="clear" w:color="auto" w:fill="F2F2F2" w:themeFill="background1" w:themeFillShade="F2"/>
          </w:tcPr>
          <w:p w14:paraId="5CCF907E" w14:textId="77777777" w:rsidR="003E6343" w:rsidRPr="00366580" w:rsidRDefault="003E6343" w:rsidP="003E6343">
            <w:pPr>
              <w:ind w:left="-120" w:hanging="262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6:00</w:t>
            </w:r>
          </w:p>
        </w:tc>
        <w:tc>
          <w:tcPr>
            <w:tcW w:w="9091" w:type="dxa"/>
            <w:gridSpan w:val="3"/>
            <w:shd w:val="clear" w:color="auto" w:fill="F2F2F2" w:themeFill="background1" w:themeFillShade="F2"/>
            <w:vAlign w:val="center"/>
          </w:tcPr>
          <w:p w14:paraId="21E71FC5" w14:textId="77777777" w:rsidR="003E6343" w:rsidRPr="00366580" w:rsidRDefault="003E6343" w:rsidP="003E6343">
            <w:pPr>
              <w:rPr>
                <w:rFonts w:ascii="Helvetica" w:hAnsi="Helvetica" w:cstheme="minorHAnsi"/>
                <w:color w:val="F2F2F2" w:themeColor="background1" w:themeShade="F2"/>
              </w:rPr>
            </w:pPr>
            <w:r w:rsidRPr="00366580">
              <w:rPr>
                <w:rFonts w:ascii="Helvetica" w:hAnsi="Helvetica" w:cstheme="minorHAnsi"/>
                <w:b/>
              </w:rPr>
              <w:t xml:space="preserve">Free evening </w:t>
            </w:r>
          </w:p>
        </w:tc>
      </w:tr>
    </w:tbl>
    <w:p w14:paraId="34C34322" w14:textId="77777777" w:rsidR="00DB5FDE" w:rsidRPr="00366580" w:rsidRDefault="00DB5FDE" w:rsidP="00763C2F">
      <w:pPr>
        <w:rPr>
          <w:rFonts w:ascii="Helvetica" w:hAnsi="Helvetica" w:cstheme="minorHAnsi"/>
        </w:rPr>
      </w:pPr>
    </w:p>
    <w:tbl>
      <w:tblPr>
        <w:tblStyle w:val="TableGrid"/>
        <w:tblW w:w="0" w:type="auto"/>
        <w:jc w:val="center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62"/>
        <w:gridCol w:w="1225"/>
        <w:gridCol w:w="2917"/>
        <w:gridCol w:w="4980"/>
      </w:tblGrid>
      <w:tr w:rsidR="00DB5FDE" w:rsidRPr="00366580" w14:paraId="2E31A421" w14:textId="77777777" w:rsidTr="2C94F706">
        <w:trPr>
          <w:trHeight w:val="552"/>
          <w:jc w:val="center"/>
        </w:trPr>
        <w:tc>
          <w:tcPr>
            <w:tcW w:w="10784" w:type="dxa"/>
            <w:gridSpan w:val="4"/>
            <w:shd w:val="clear" w:color="auto" w:fill="9CC2E5" w:themeFill="accent1" w:themeFillTint="99"/>
            <w:vAlign w:val="center"/>
          </w:tcPr>
          <w:p w14:paraId="41F34F2F" w14:textId="77777777" w:rsidR="00DB5FDE" w:rsidRPr="00366580" w:rsidRDefault="00DE07DF" w:rsidP="00DB5FDE">
            <w:pPr>
              <w:jc w:val="center"/>
              <w:rPr>
                <w:rFonts w:ascii="Helvetica" w:hAnsi="Helvetica" w:cstheme="minorHAnsi"/>
                <w:b/>
                <w:color w:val="000000" w:themeColor="text1"/>
              </w:rPr>
            </w:pPr>
            <w:r w:rsidRPr="00366580">
              <w:rPr>
                <w:rFonts w:ascii="Helvetica" w:hAnsi="Helvetica" w:cstheme="minorHAnsi"/>
                <w:b/>
                <w:color w:val="000000" w:themeColor="text1"/>
              </w:rPr>
              <w:t xml:space="preserve">Day 4 – Friday 23 May </w:t>
            </w:r>
          </w:p>
        </w:tc>
      </w:tr>
      <w:tr w:rsidR="00DB5FDE" w:rsidRPr="00366580" w14:paraId="43491439" w14:textId="77777777" w:rsidTr="2C94F706">
        <w:trPr>
          <w:jc w:val="center"/>
        </w:trPr>
        <w:tc>
          <w:tcPr>
            <w:tcW w:w="5804" w:type="dxa"/>
            <w:gridSpan w:val="3"/>
            <w:shd w:val="clear" w:color="auto" w:fill="F2F2F2" w:themeFill="background1" w:themeFillShade="F2"/>
          </w:tcPr>
          <w:p w14:paraId="4172489A" w14:textId="77777777" w:rsidR="00DB5FDE" w:rsidRPr="00366580" w:rsidRDefault="00DB5FDE" w:rsidP="00E74F50">
            <w:pPr>
              <w:ind w:firstLine="22"/>
              <w:rPr>
                <w:rFonts w:ascii="Helvetica" w:hAnsi="Helvetica" w:cstheme="minorHAnsi"/>
                <w:b/>
              </w:rPr>
            </w:pPr>
            <w:r w:rsidRPr="00366580">
              <w:rPr>
                <w:rFonts w:ascii="Helvetica" w:hAnsi="Helvetica" w:cstheme="minorHAnsi"/>
                <w:b/>
              </w:rPr>
              <w:t>Session 10</w:t>
            </w:r>
          </w:p>
        </w:tc>
        <w:tc>
          <w:tcPr>
            <w:tcW w:w="4980" w:type="dxa"/>
            <w:shd w:val="clear" w:color="auto" w:fill="F2F2F2" w:themeFill="background1" w:themeFillShade="F2"/>
          </w:tcPr>
          <w:p w14:paraId="468F176C" w14:textId="77777777" w:rsidR="00062C92" w:rsidRDefault="00062C92" w:rsidP="00062C92">
            <w:pPr>
              <w:rPr>
                <w:rFonts w:ascii="Helvetica" w:hAnsi="Helvetica" w:cstheme="minorHAnsi"/>
                <w:b/>
                <w:bCs/>
              </w:rPr>
            </w:pPr>
            <w:r w:rsidRPr="00BC1C47">
              <w:rPr>
                <w:rFonts w:ascii="Helvetica" w:hAnsi="Helvetica" w:cstheme="minorHAnsi"/>
                <w:b/>
                <w:bCs/>
              </w:rPr>
              <w:t xml:space="preserve">Microbiome and </w:t>
            </w:r>
            <w:r>
              <w:rPr>
                <w:rFonts w:ascii="Helvetica" w:hAnsi="Helvetica" w:cstheme="minorHAnsi"/>
                <w:b/>
                <w:bCs/>
              </w:rPr>
              <w:t xml:space="preserve">Gut-ass’d disease </w:t>
            </w:r>
          </w:p>
          <w:p w14:paraId="585801C7" w14:textId="0FC653F2" w:rsidR="00DB5FDE" w:rsidRPr="00366580" w:rsidRDefault="00DB5FDE" w:rsidP="00062C92">
            <w:pPr>
              <w:rPr>
                <w:rFonts w:ascii="Helvetica" w:hAnsi="Helvetica" w:cstheme="minorHAnsi"/>
                <w:b/>
              </w:rPr>
            </w:pPr>
            <w:r w:rsidRPr="00366580">
              <w:rPr>
                <w:rFonts w:ascii="Helvetica" w:hAnsi="Helvetica" w:cstheme="minorHAnsi"/>
                <w:b/>
              </w:rPr>
              <w:t>Chair:</w:t>
            </w:r>
          </w:p>
        </w:tc>
      </w:tr>
      <w:tr w:rsidR="00DB5FDE" w:rsidRPr="00366580" w14:paraId="3CE15746" w14:textId="77777777" w:rsidTr="2C94F706">
        <w:trPr>
          <w:jc w:val="center"/>
        </w:trPr>
        <w:tc>
          <w:tcPr>
            <w:tcW w:w="5804" w:type="dxa"/>
            <w:gridSpan w:val="3"/>
            <w:vAlign w:val="bottom"/>
          </w:tcPr>
          <w:p w14:paraId="65999BE2" w14:textId="07C2180D" w:rsidR="00DB5FDE" w:rsidRPr="00366580" w:rsidRDefault="00DB5FDE" w:rsidP="002E5048">
            <w:pPr>
              <w:rPr>
                <w:rFonts w:ascii="Helvetica" w:hAnsi="Helvetica" w:cstheme="minorHAnsi"/>
                <w:b/>
                <w:bCs/>
              </w:rPr>
            </w:pPr>
          </w:p>
        </w:tc>
        <w:tc>
          <w:tcPr>
            <w:tcW w:w="4980" w:type="dxa"/>
            <w:vAlign w:val="bottom"/>
          </w:tcPr>
          <w:p w14:paraId="50FE0A63" w14:textId="77777777" w:rsidR="00DB5FDE" w:rsidRPr="00366580" w:rsidRDefault="00DB5FDE" w:rsidP="008E42C1">
            <w:pPr>
              <w:jc w:val="center"/>
              <w:rPr>
                <w:rFonts w:ascii="Helvetica" w:hAnsi="Helvetica" w:cstheme="minorHAnsi"/>
                <w:b/>
                <w:bCs/>
              </w:rPr>
            </w:pPr>
          </w:p>
        </w:tc>
      </w:tr>
      <w:tr w:rsidR="00AB47FF" w:rsidRPr="00366580" w14:paraId="3F37ECC2" w14:textId="77777777" w:rsidTr="2C94F706">
        <w:trPr>
          <w:jc w:val="center"/>
        </w:trPr>
        <w:tc>
          <w:tcPr>
            <w:tcW w:w="1662" w:type="dxa"/>
          </w:tcPr>
          <w:p w14:paraId="2BDDF412" w14:textId="0A4540D8" w:rsidR="00AB47FF" w:rsidRPr="00366580" w:rsidRDefault="00AB47FF" w:rsidP="00AB47FF">
            <w:pPr>
              <w:ind w:firstLine="22"/>
              <w:jc w:val="both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8:30 - 9:00</w:t>
            </w:r>
          </w:p>
        </w:tc>
        <w:tc>
          <w:tcPr>
            <w:tcW w:w="1225" w:type="dxa"/>
          </w:tcPr>
          <w:p w14:paraId="7CE90FA2" w14:textId="77777777" w:rsidR="00AB47FF" w:rsidRPr="00366580" w:rsidRDefault="00AB47FF" w:rsidP="00AB47FF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30 min</w:t>
            </w:r>
          </w:p>
        </w:tc>
        <w:tc>
          <w:tcPr>
            <w:tcW w:w="2917" w:type="dxa"/>
          </w:tcPr>
          <w:p w14:paraId="1409A36E" w14:textId="6F9825E3" w:rsidR="00AB47FF" w:rsidRPr="00366580" w:rsidRDefault="00AB47FF" w:rsidP="00AB47FF">
            <w:pPr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Sam Forster</w:t>
            </w:r>
          </w:p>
        </w:tc>
        <w:tc>
          <w:tcPr>
            <w:tcW w:w="4980" w:type="dxa"/>
          </w:tcPr>
          <w:p w14:paraId="50CF63E3" w14:textId="031D43DA" w:rsidR="00AB47FF" w:rsidRPr="001454BB" w:rsidRDefault="00AB47FF" w:rsidP="00AB47FF">
            <w:pPr>
              <w:rPr>
                <w:rFonts w:ascii="Helvetica" w:hAnsi="Helvetica"/>
              </w:rPr>
            </w:pPr>
            <w:r w:rsidRPr="00366580">
              <w:rPr>
                <w:rFonts w:ascii="Helvetica" w:hAnsi="Helvetica"/>
              </w:rPr>
              <w:t>Characterising the site-specific regulatory role of the microbiome in IBD symptoms</w:t>
            </w:r>
          </w:p>
        </w:tc>
      </w:tr>
      <w:tr w:rsidR="00AB47FF" w:rsidRPr="00366580" w14:paraId="32BD83EF" w14:textId="77777777" w:rsidTr="2C94F706">
        <w:trPr>
          <w:jc w:val="center"/>
        </w:trPr>
        <w:tc>
          <w:tcPr>
            <w:tcW w:w="1662" w:type="dxa"/>
          </w:tcPr>
          <w:p w14:paraId="5F829A87" w14:textId="1DD5540B" w:rsidR="00AB47FF" w:rsidRPr="00366580" w:rsidRDefault="00AB47FF" w:rsidP="00AB47FF">
            <w:pPr>
              <w:ind w:firstLine="22"/>
              <w:jc w:val="both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9:00 - 9:30</w:t>
            </w:r>
          </w:p>
        </w:tc>
        <w:tc>
          <w:tcPr>
            <w:tcW w:w="1225" w:type="dxa"/>
          </w:tcPr>
          <w:p w14:paraId="306F14E5" w14:textId="77777777" w:rsidR="00AB47FF" w:rsidRPr="00366580" w:rsidRDefault="00AB47FF" w:rsidP="00AB47FF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30 min</w:t>
            </w:r>
          </w:p>
        </w:tc>
        <w:tc>
          <w:tcPr>
            <w:tcW w:w="2917" w:type="dxa"/>
          </w:tcPr>
          <w:p w14:paraId="30816597" w14:textId="3EEF85B4" w:rsidR="00AB47FF" w:rsidRPr="00366580" w:rsidRDefault="00AB47FF" w:rsidP="00AB47FF">
            <w:pPr>
              <w:rPr>
                <w:rFonts w:ascii="Helvetica" w:hAnsi="Helvetica" w:cstheme="minorHAnsi"/>
                <w:highlight w:val="yellow"/>
              </w:rPr>
            </w:pPr>
            <w:r w:rsidRPr="00366580">
              <w:rPr>
                <w:rFonts w:ascii="Helvetica" w:hAnsi="Helvetica"/>
              </w:rPr>
              <w:t>Páraic Ó Cuív</w:t>
            </w:r>
          </w:p>
        </w:tc>
        <w:tc>
          <w:tcPr>
            <w:tcW w:w="4980" w:type="dxa"/>
          </w:tcPr>
          <w:p w14:paraId="6F2327DF" w14:textId="5C2B3C96" w:rsidR="00AB47FF" w:rsidRPr="001454BB" w:rsidRDefault="00AB47FF" w:rsidP="00AB47FF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/>
              </w:rPr>
              <w:t>Rationally Developed Precision Microbiome Therapeutics for the Treatment of Chronic Inflammatory Diseases</w:t>
            </w:r>
          </w:p>
        </w:tc>
      </w:tr>
      <w:tr w:rsidR="00AB47FF" w:rsidRPr="00366580" w14:paraId="26BB7C1F" w14:textId="77777777" w:rsidTr="2C94F706">
        <w:trPr>
          <w:jc w:val="center"/>
        </w:trPr>
        <w:tc>
          <w:tcPr>
            <w:tcW w:w="1662" w:type="dxa"/>
          </w:tcPr>
          <w:p w14:paraId="2B7B2D49" w14:textId="7F8E2CF2" w:rsidR="00AB47FF" w:rsidRPr="00366580" w:rsidRDefault="00AB47FF" w:rsidP="00AB47FF">
            <w:pPr>
              <w:ind w:firstLine="22"/>
              <w:jc w:val="both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lastRenderedPageBreak/>
              <w:t xml:space="preserve">9:30 - </w:t>
            </w:r>
            <w:r>
              <w:rPr>
                <w:rFonts w:ascii="Helvetica" w:hAnsi="Helvetica" w:cstheme="minorHAnsi"/>
              </w:rPr>
              <w:t>10</w:t>
            </w:r>
            <w:r w:rsidRPr="00366580">
              <w:rPr>
                <w:rFonts w:ascii="Helvetica" w:hAnsi="Helvetica" w:cstheme="minorHAnsi"/>
              </w:rPr>
              <w:t>:</w:t>
            </w:r>
            <w:r>
              <w:rPr>
                <w:rFonts w:ascii="Helvetica" w:hAnsi="Helvetica" w:cstheme="minorHAnsi"/>
              </w:rPr>
              <w:t>00</w:t>
            </w:r>
          </w:p>
        </w:tc>
        <w:tc>
          <w:tcPr>
            <w:tcW w:w="1225" w:type="dxa"/>
          </w:tcPr>
          <w:p w14:paraId="2F850B9C" w14:textId="41A54427" w:rsidR="00AB47FF" w:rsidRPr="00366580" w:rsidRDefault="00AB47FF" w:rsidP="00AB47FF">
            <w:pPr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30</w:t>
            </w:r>
            <w:r w:rsidRPr="00366580">
              <w:rPr>
                <w:rFonts w:ascii="Helvetica" w:hAnsi="Helvetica" w:cstheme="minorHAnsi"/>
              </w:rPr>
              <w:t xml:space="preserve"> min</w:t>
            </w:r>
          </w:p>
        </w:tc>
        <w:tc>
          <w:tcPr>
            <w:tcW w:w="2917" w:type="dxa"/>
          </w:tcPr>
          <w:p w14:paraId="6E62B1F6" w14:textId="77777777" w:rsidR="00AB47FF" w:rsidRDefault="00AB47FF" w:rsidP="00AB47FF">
            <w:pPr>
              <w:rPr>
                <w:rFonts w:ascii="Helvetica" w:hAnsi="Helvetica" w:cstheme="minorHAnsi"/>
                <w:color w:val="000000" w:themeColor="text1"/>
              </w:rPr>
            </w:pPr>
            <w:r>
              <w:rPr>
                <w:rFonts w:ascii="Helvetica" w:hAnsi="Helvetica" w:cstheme="minorHAnsi"/>
                <w:color w:val="000000" w:themeColor="text1"/>
              </w:rPr>
              <w:t>Rimma Goldberg</w:t>
            </w:r>
          </w:p>
          <w:p w14:paraId="1E1B1B18" w14:textId="56EA1CE0" w:rsidR="00684161" w:rsidRPr="00366580" w:rsidRDefault="00684161" w:rsidP="00AB47FF">
            <w:pPr>
              <w:rPr>
                <w:rFonts w:ascii="Helvetica" w:hAnsi="Helvetica" w:cstheme="minorHAnsi"/>
              </w:rPr>
            </w:pPr>
          </w:p>
        </w:tc>
        <w:tc>
          <w:tcPr>
            <w:tcW w:w="4980" w:type="dxa"/>
          </w:tcPr>
          <w:p w14:paraId="10EB1CC5" w14:textId="6840E772" w:rsidR="00062C92" w:rsidRPr="00366580" w:rsidRDefault="00AB47FF" w:rsidP="00AB47FF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Cell based therapies for IBD</w:t>
            </w:r>
          </w:p>
        </w:tc>
      </w:tr>
      <w:tr w:rsidR="00AB47FF" w:rsidRPr="00366580" w14:paraId="6C46DF95" w14:textId="77777777" w:rsidTr="2C94F706">
        <w:trPr>
          <w:jc w:val="center"/>
        </w:trPr>
        <w:tc>
          <w:tcPr>
            <w:tcW w:w="1662" w:type="dxa"/>
          </w:tcPr>
          <w:p w14:paraId="019580D7" w14:textId="38E6B3A8" w:rsidR="00AB47FF" w:rsidRPr="00366580" w:rsidRDefault="00AB47FF" w:rsidP="00AB47FF">
            <w:pPr>
              <w:ind w:firstLine="22"/>
              <w:jc w:val="both"/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10</w:t>
            </w:r>
            <w:r w:rsidRPr="00366580">
              <w:rPr>
                <w:rFonts w:ascii="Helvetica" w:hAnsi="Helvetica" w:cstheme="minorHAnsi"/>
              </w:rPr>
              <w:t>:</w:t>
            </w:r>
            <w:r>
              <w:rPr>
                <w:rFonts w:ascii="Helvetica" w:hAnsi="Helvetica" w:cstheme="minorHAnsi"/>
              </w:rPr>
              <w:t>00</w:t>
            </w:r>
            <w:r w:rsidRPr="00366580">
              <w:rPr>
                <w:rFonts w:ascii="Helvetica" w:hAnsi="Helvetica" w:cstheme="minorHAnsi"/>
              </w:rPr>
              <w:t xml:space="preserve"> - 10:</w:t>
            </w:r>
            <w:r>
              <w:rPr>
                <w:rFonts w:ascii="Helvetica" w:hAnsi="Helvetica" w:cstheme="minorHAnsi"/>
              </w:rPr>
              <w:t>15</w:t>
            </w:r>
          </w:p>
        </w:tc>
        <w:tc>
          <w:tcPr>
            <w:tcW w:w="1225" w:type="dxa"/>
          </w:tcPr>
          <w:p w14:paraId="5F7C67D5" w14:textId="77777777" w:rsidR="00AB47FF" w:rsidRPr="00366580" w:rsidRDefault="00AB47FF" w:rsidP="00AB47FF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15 min</w:t>
            </w:r>
          </w:p>
        </w:tc>
        <w:tc>
          <w:tcPr>
            <w:tcW w:w="2917" w:type="dxa"/>
          </w:tcPr>
          <w:p w14:paraId="42A84B45" w14:textId="436E0B5F" w:rsidR="00AB47FF" w:rsidRPr="00366580" w:rsidRDefault="00AB47FF" w:rsidP="00AB47FF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Lauren Schooth</w:t>
            </w:r>
            <w:r w:rsidRPr="00366580" w:rsidDel="00181DF2">
              <w:rPr>
                <w:rFonts w:ascii="Helvetica" w:hAnsi="Helvetica" w:cstheme="minorHAnsi"/>
              </w:rPr>
              <w:t xml:space="preserve"> </w:t>
            </w:r>
          </w:p>
        </w:tc>
        <w:tc>
          <w:tcPr>
            <w:tcW w:w="4980" w:type="dxa"/>
          </w:tcPr>
          <w:p w14:paraId="4D5C62CB" w14:textId="5E956589" w:rsidR="00AB47FF" w:rsidRPr="005038E6" w:rsidRDefault="00AB47FF" w:rsidP="00AB47FF">
            <w:pPr>
              <w:pStyle w:val="ListParagraph"/>
              <w:ind w:left="0"/>
              <w:jc w:val="both"/>
              <w:rPr>
                <w:rFonts w:ascii="Helvetica" w:hAnsi="Helvetica" w:cs="Calibri"/>
              </w:rPr>
            </w:pPr>
            <w:r w:rsidRPr="00366580">
              <w:rPr>
                <w:rFonts w:ascii="Helvetica" w:hAnsi="Helvetica"/>
              </w:rPr>
              <w:t>The duodenal mucosa-associated microbiota can be used to differentiate patients based on Rome IV diagnosis, and duodenal spheroid barrier function is improved in non-DGBI subjects compared to DGBI subjects.</w:t>
            </w:r>
          </w:p>
        </w:tc>
      </w:tr>
      <w:tr w:rsidR="00AB47FF" w:rsidRPr="00366580" w14:paraId="236864A3" w14:textId="77777777" w:rsidTr="2C94F706">
        <w:trPr>
          <w:jc w:val="center"/>
        </w:trPr>
        <w:tc>
          <w:tcPr>
            <w:tcW w:w="1662" w:type="dxa"/>
          </w:tcPr>
          <w:p w14:paraId="75FC4F29" w14:textId="3469C38E" w:rsidR="00AB47FF" w:rsidRPr="00366580" w:rsidRDefault="00AB47FF" w:rsidP="00AB47FF">
            <w:pPr>
              <w:ind w:firstLine="22"/>
              <w:jc w:val="both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10:</w:t>
            </w:r>
            <w:r>
              <w:rPr>
                <w:rFonts w:ascii="Helvetica" w:hAnsi="Helvetica" w:cstheme="minorHAnsi"/>
              </w:rPr>
              <w:t>15</w:t>
            </w:r>
            <w:r w:rsidRPr="00366580">
              <w:rPr>
                <w:rFonts w:ascii="Helvetica" w:hAnsi="Helvetica" w:cstheme="minorHAnsi"/>
              </w:rPr>
              <w:t xml:space="preserve"> - 10:</w:t>
            </w:r>
            <w:r>
              <w:rPr>
                <w:rFonts w:ascii="Helvetica" w:hAnsi="Helvetica" w:cstheme="minorHAnsi"/>
              </w:rPr>
              <w:t>30</w:t>
            </w:r>
          </w:p>
        </w:tc>
        <w:tc>
          <w:tcPr>
            <w:tcW w:w="1225" w:type="dxa"/>
          </w:tcPr>
          <w:p w14:paraId="6B75D7A5" w14:textId="77777777" w:rsidR="00AB47FF" w:rsidRPr="00366580" w:rsidRDefault="00AB47FF" w:rsidP="00AB47FF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15 min</w:t>
            </w:r>
          </w:p>
        </w:tc>
        <w:tc>
          <w:tcPr>
            <w:tcW w:w="2917" w:type="dxa"/>
          </w:tcPr>
          <w:p w14:paraId="22DEC99B" w14:textId="594A8582" w:rsidR="00AB47FF" w:rsidRPr="00E802EC" w:rsidRDefault="00AB47FF" w:rsidP="00AB47FF">
            <w:pPr>
              <w:rPr>
                <w:rFonts w:ascii="Helvetica" w:hAnsi="Helvetica" w:cstheme="minorHAnsi"/>
                <w:highlight w:val="yellow"/>
              </w:rPr>
            </w:pPr>
            <w:r w:rsidRPr="00366580">
              <w:rPr>
                <w:rFonts w:ascii="Helvetica" w:hAnsi="Helvetica" w:cstheme="minorHAnsi"/>
              </w:rPr>
              <w:t>Tan HuiYing</w:t>
            </w:r>
          </w:p>
        </w:tc>
        <w:tc>
          <w:tcPr>
            <w:tcW w:w="4980" w:type="dxa"/>
          </w:tcPr>
          <w:p w14:paraId="57E9121A" w14:textId="1FA94E9F" w:rsidR="00AB47FF" w:rsidRPr="00F37FD1" w:rsidRDefault="00AB47FF" w:rsidP="00EA6C2D">
            <w:pPr>
              <w:spacing w:line="259" w:lineRule="auto"/>
              <w:rPr>
                <w:rFonts w:ascii="Helvetica" w:hAnsi="Helvetica" w:cs="Arial"/>
                <w:color w:val="000000"/>
              </w:rPr>
            </w:pPr>
            <w:r w:rsidRPr="00366580">
              <w:rPr>
                <w:rFonts w:ascii="Helvetica" w:hAnsi="Helvetica"/>
              </w:rPr>
              <w:t>Investigation of Epithelial Key Disease-Driver Genes in Inflammatory Bowel Disease as Novel Drug Targets</w:t>
            </w:r>
            <w:r w:rsidRPr="007C2219" w:rsidDel="00F37FD1">
              <w:rPr>
                <w:rFonts w:ascii="Helvetica" w:hAnsi="Helvetica"/>
              </w:rPr>
              <w:t xml:space="preserve"> </w:t>
            </w:r>
          </w:p>
        </w:tc>
      </w:tr>
      <w:tr w:rsidR="005038E6" w:rsidRPr="00366580" w14:paraId="75ACF648" w14:textId="77777777" w:rsidTr="2C94F706">
        <w:trPr>
          <w:jc w:val="center"/>
        </w:trPr>
        <w:tc>
          <w:tcPr>
            <w:tcW w:w="10784" w:type="dxa"/>
            <w:gridSpan w:val="4"/>
          </w:tcPr>
          <w:p w14:paraId="76E977FC" w14:textId="77777777" w:rsidR="005038E6" w:rsidRPr="00366580" w:rsidRDefault="005038E6" w:rsidP="005038E6">
            <w:pPr>
              <w:rPr>
                <w:rFonts w:ascii="Helvetica" w:hAnsi="Helvetica" w:cstheme="minorHAnsi"/>
              </w:rPr>
            </w:pPr>
          </w:p>
        </w:tc>
      </w:tr>
      <w:tr w:rsidR="005038E6" w:rsidRPr="00366580" w14:paraId="0656E2A5" w14:textId="77777777" w:rsidTr="2C94F706">
        <w:trPr>
          <w:jc w:val="center"/>
        </w:trPr>
        <w:tc>
          <w:tcPr>
            <w:tcW w:w="1662" w:type="dxa"/>
            <w:shd w:val="clear" w:color="auto" w:fill="F2F2F2" w:themeFill="background1" w:themeFillShade="F2"/>
          </w:tcPr>
          <w:p w14:paraId="07710C0A" w14:textId="77777777" w:rsidR="005038E6" w:rsidRPr="00366580" w:rsidRDefault="005038E6" w:rsidP="005038E6">
            <w:pPr>
              <w:shd w:val="clear" w:color="auto" w:fill="F2F2F2" w:themeFill="background1" w:themeFillShade="F2"/>
              <w:ind w:firstLine="22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10:30 – 11:00</w:t>
            </w:r>
          </w:p>
        </w:tc>
        <w:tc>
          <w:tcPr>
            <w:tcW w:w="1225" w:type="dxa"/>
            <w:shd w:val="clear" w:color="auto" w:fill="F2F2F2" w:themeFill="background1" w:themeFillShade="F2"/>
          </w:tcPr>
          <w:p w14:paraId="16E7940F" w14:textId="77777777" w:rsidR="005038E6" w:rsidRPr="00366580" w:rsidRDefault="005038E6" w:rsidP="005038E6">
            <w:pPr>
              <w:shd w:val="clear" w:color="auto" w:fill="F2F2F2" w:themeFill="background1" w:themeFillShade="F2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30 min</w:t>
            </w:r>
          </w:p>
        </w:tc>
        <w:tc>
          <w:tcPr>
            <w:tcW w:w="7897" w:type="dxa"/>
            <w:gridSpan w:val="2"/>
            <w:shd w:val="clear" w:color="auto" w:fill="F2F2F2" w:themeFill="background1" w:themeFillShade="F2"/>
          </w:tcPr>
          <w:p w14:paraId="4D27AE4F" w14:textId="77777777" w:rsidR="005038E6" w:rsidRPr="00366580" w:rsidRDefault="005038E6" w:rsidP="005038E6">
            <w:pPr>
              <w:shd w:val="clear" w:color="auto" w:fill="F2F2F2" w:themeFill="background1" w:themeFillShade="F2"/>
              <w:rPr>
                <w:rFonts w:ascii="Helvetica" w:hAnsi="Helvetica" w:cstheme="minorHAnsi"/>
                <w:b/>
                <w:i/>
              </w:rPr>
            </w:pPr>
            <w:r w:rsidRPr="00366580">
              <w:rPr>
                <w:rFonts w:ascii="Helvetica" w:hAnsi="Helvetica" w:cstheme="minorHAnsi"/>
                <w:b/>
                <w:i/>
              </w:rPr>
              <w:t>Morning Tea</w:t>
            </w:r>
          </w:p>
        </w:tc>
      </w:tr>
      <w:tr w:rsidR="005038E6" w:rsidRPr="00366580" w14:paraId="44EBEEE9" w14:textId="77777777" w:rsidTr="2C94F706">
        <w:trPr>
          <w:jc w:val="center"/>
        </w:trPr>
        <w:tc>
          <w:tcPr>
            <w:tcW w:w="10784" w:type="dxa"/>
            <w:gridSpan w:val="4"/>
            <w:shd w:val="clear" w:color="auto" w:fill="auto"/>
          </w:tcPr>
          <w:p w14:paraId="4E419487" w14:textId="77777777" w:rsidR="005038E6" w:rsidRPr="00366580" w:rsidRDefault="005038E6" w:rsidP="005038E6">
            <w:pPr>
              <w:rPr>
                <w:rFonts w:ascii="Helvetica" w:hAnsi="Helvetica" w:cstheme="minorHAnsi"/>
              </w:rPr>
            </w:pPr>
          </w:p>
        </w:tc>
      </w:tr>
      <w:tr w:rsidR="005038E6" w:rsidRPr="00366580" w14:paraId="142323A1" w14:textId="77777777" w:rsidTr="2C94F706">
        <w:trPr>
          <w:jc w:val="center"/>
        </w:trPr>
        <w:tc>
          <w:tcPr>
            <w:tcW w:w="5804" w:type="dxa"/>
            <w:gridSpan w:val="3"/>
            <w:shd w:val="clear" w:color="auto" w:fill="F2F2F2" w:themeFill="background1" w:themeFillShade="F2"/>
          </w:tcPr>
          <w:p w14:paraId="2A3941C1" w14:textId="77777777" w:rsidR="005038E6" w:rsidRPr="00366580" w:rsidRDefault="005038E6" w:rsidP="00E74F50">
            <w:pPr>
              <w:rPr>
                <w:rFonts w:ascii="Helvetica" w:hAnsi="Helvetica" w:cstheme="minorHAnsi"/>
                <w:b/>
              </w:rPr>
            </w:pPr>
            <w:r w:rsidRPr="00366580">
              <w:rPr>
                <w:rFonts w:ascii="Helvetica" w:hAnsi="Helvetica" w:cstheme="minorHAnsi"/>
                <w:b/>
              </w:rPr>
              <w:t>Session 11</w:t>
            </w:r>
          </w:p>
        </w:tc>
        <w:tc>
          <w:tcPr>
            <w:tcW w:w="4980" w:type="dxa"/>
            <w:shd w:val="clear" w:color="auto" w:fill="F2F2F2" w:themeFill="background1" w:themeFillShade="F2"/>
          </w:tcPr>
          <w:p w14:paraId="42A905F7" w14:textId="77777777" w:rsidR="00062C92" w:rsidRDefault="00062C92" w:rsidP="005038E6">
            <w:pPr>
              <w:rPr>
                <w:rFonts w:ascii="Helvetica" w:hAnsi="Helvetica" w:cstheme="minorHAnsi"/>
                <w:b/>
              </w:rPr>
            </w:pPr>
            <w:r>
              <w:rPr>
                <w:rFonts w:ascii="Helvetica" w:hAnsi="Helvetica" w:cstheme="minorHAnsi"/>
                <w:b/>
                <w:bCs/>
              </w:rPr>
              <w:t>Lung inflammation and infection</w:t>
            </w:r>
            <w:r w:rsidRPr="00366580">
              <w:rPr>
                <w:rFonts w:ascii="Helvetica" w:hAnsi="Helvetica" w:cstheme="minorHAnsi"/>
                <w:b/>
              </w:rPr>
              <w:t xml:space="preserve"> </w:t>
            </w:r>
          </w:p>
          <w:p w14:paraId="719C4C2C" w14:textId="0A2EDB8A" w:rsidR="005038E6" w:rsidRPr="00366580" w:rsidRDefault="005038E6" w:rsidP="005038E6">
            <w:pPr>
              <w:rPr>
                <w:rFonts w:ascii="Helvetica" w:hAnsi="Helvetica" w:cstheme="minorHAnsi"/>
                <w:b/>
              </w:rPr>
            </w:pPr>
            <w:r w:rsidRPr="00366580">
              <w:rPr>
                <w:rFonts w:ascii="Helvetica" w:hAnsi="Helvetica" w:cstheme="minorHAnsi"/>
                <w:b/>
              </w:rPr>
              <w:t>Chair:</w:t>
            </w:r>
          </w:p>
        </w:tc>
      </w:tr>
      <w:tr w:rsidR="005038E6" w:rsidRPr="00366580" w14:paraId="265183BA" w14:textId="77777777" w:rsidTr="2C94F706">
        <w:trPr>
          <w:jc w:val="center"/>
        </w:trPr>
        <w:tc>
          <w:tcPr>
            <w:tcW w:w="5804" w:type="dxa"/>
            <w:gridSpan w:val="3"/>
            <w:shd w:val="clear" w:color="auto" w:fill="auto"/>
          </w:tcPr>
          <w:p w14:paraId="231AA3B1" w14:textId="1069D0B3" w:rsidR="005038E6" w:rsidRPr="00366580" w:rsidRDefault="005038E6" w:rsidP="005038E6">
            <w:pPr>
              <w:shd w:val="clear" w:color="auto" w:fill="FFFFFF" w:themeFill="background1"/>
              <w:ind w:firstLine="22"/>
              <w:rPr>
                <w:rFonts w:ascii="Helvetica" w:hAnsi="Helvetica" w:cstheme="minorHAnsi"/>
                <w:b/>
                <w:bCs/>
              </w:rPr>
            </w:pPr>
          </w:p>
        </w:tc>
        <w:tc>
          <w:tcPr>
            <w:tcW w:w="4980" w:type="dxa"/>
            <w:shd w:val="clear" w:color="auto" w:fill="auto"/>
          </w:tcPr>
          <w:p w14:paraId="50068CB9" w14:textId="77777777" w:rsidR="005038E6" w:rsidRPr="00366580" w:rsidRDefault="005038E6" w:rsidP="005038E6">
            <w:pPr>
              <w:shd w:val="clear" w:color="auto" w:fill="FFFFFF" w:themeFill="background1"/>
              <w:rPr>
                <w:rFonts w:ascii="Helvetica" w:hAnsi="Helvetica" w:cstheme="minorHAnsi"/>
                <w:b/>
              </w:rPr>
            </w:pPr>
          </w:p>
        </w:tc>
      </w:tr>
      <w:tr w:rsidR="005038E6" w:rsidRPr="00366580" w14:paraId="38B4B54B" w14:textId="77777777" w:rsidTr="2C94F706">
        <w:trPr>
          <w:jc w:val="center"/>
        </w:trPr>
        <w:tc>
          <w:tcPr>
            <w:tcW w:w="1662" w:type="dxa"/>
            <w:shd w:val="clear" w:color="auto" w:fill="auto"/>
          </w:tcPr>
          <w:p w14:paraId="20374D57" w14:textId="77777777" w:rsidR="005038E6" w:rsidRPr="00366580" w:rsidRDefault="005038E6" w:rsidP="005038E6">
            <w:pPr>
              <w:ind w:firstLine="22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11:00 – 11:30</w:t>
            </w:r>
          </w:p>
        </w:tc>
        <w:tc>
          <w:tcPr>
            <w:tcW w:w="1225" w:type="dxa"/>
            <w:shd w:val="clear" w:color="auto" w:fill="auto"/>
          </w:tcPr>
          <w:p w14:paraId="049EC31F" w14:textId="77777777" w:rsidR="005038E6" w:rsidRPr="00366580" w:rsidRDefault="005038E6" w:rsidP="005038E6">
            <w:pPr>
              <w:shd w:val="clear" w:color="auto" w:fill="FFFFFF" w:themeFill="background1"/>
              <w:ind w:left="31" w:hanging="253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30 min</w:t>
            </w:r>
          </w:p>
        </w:tc>
        <w:tc>
          <w:tcPr>
            <w:tcW w:w="2917" w:type="dxa"/>
            <w:shd w:val="clear" w:color="auto" w:fill="auto"/>
          </w:tcPr>
          <w:p w14:paraId="59B03ECC" w14:textId="276661DA" w:rsidR="005038E6" w:rsidRPr="00E802EC" w:rsidRDefault="005038E6" w:rsidP="005038E6">
            <w:pPr>
              <w:rPr>
                <w:rFonts w:ascii="Helvetica" w:hAnsi="Helvetica" w:cstheme="minorHAnsi"/>
              </w:rPr>
            </w:pPr>
            <w:r w:rsidRPr="00E802EC">
              <w:rPr>
                <w:rFonts w:ascii="Helvetica" w:hAnsi="Helvetica" w:cstheme="minorHAnsi"/>
              </w:rPr>
              <w:t>Tim Barnett</w:t>
            </w:r>
          </w:p>
        </w:tc>
        <w:tc>
          <w:tcPr>
            <w:tcW w:w="4980" w:type="dxa"/>
            <w:shd w:val="clear" w:color="auto" w:fill="auto"/>
          </w:tcPr>
          <w:p w14:paraId="5965FD56" w14:textId="632A8445" w:rsidR="005038E6" w:rsidRPr="001454BB" w:rsidRDefault="005038E6" w:rsidP="005038E6">
            <w:pPr>
              <w:rPr>
                <w:rFonts w:ascii="Helvetica" w:hAnsi="Helvetica"/>
              </w:rPr>
            </w:pPr>
            <w:r w:rsidRPr="001A4730">
              <w:rPr>
                <w:rFonts w:ascii="Helvetica" w:hAnsi="Helvetica"/>
              </w:rPr>
              <w:t>Understanding “Strep Throat” pathogenesis for better treatmen</w:t>
            </w:r>
            <w:r w:rsidR="00A45AA4">
              <w:rPr>
                <w:rFonts w:ascii="Helvetica" w:hAnsi="Helvetica"/>
              </w:rPr>
              <w:t>t</w:t>
            </w:r>
            <w:r w:rsidRPr="001A4730">
              <w:rPr>
                <w:rFonts w:ascii="Helvetica" w:hAnsi="Helvetica"/>
              </w:rPr>
              <w:t>s and prevention strategies</w:t>
            </w:r>
          </w:p>
        </w:tc>
      </w:tr>
      <w:tr w:rsidR="005038E6" w:rsidRPr="00366580" w14:paraId="26F11053" w14:textId="77777777" w:rsidTr="2C94F706">
        <w:trPr>
          <w:jc w:val="center"/>
        </w:trPr>
        <w:tc>
          <w:tcPr>
            <w:tcW w:w="1662" w:type="dxa"/>
            <w:shd w:val="clear" w:color="auto" w:fill="auto"/>
          </w:tcPr>
          <w:p w14:paraId="079BCB0D" w14:textId="5623D796" w:rsidR="005038E6" w:rsidRPr="00366580" w:rsidRDefault="005038E6" w:rsidP="005038E6">
            <w:pPr>
              <w:ind w:firstLine="22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11:30 – 1</w:t>
            </w:r>
            <w:r>
              <w:rPr>
                <w:rFonts w:ascii="Helvetica" w:hAnsi="Helvetica" w:cstheme="minorHAnsi"/>
              </w:rPr>
              <w:t>2:00</w:t>
            </w:r>
          </w:p>
        </w:tc>
        <w:tc>
          <w:tcPr>
            <w:tcW w:w="1225" w:type="dxa"/>
            <w:shd w:val="clear" w:color="auto" w:fill="auto"/>
          </w:tcPr>
          <w:p w14:paraId="7EC96C2A" w14:textId="77777777" w:rsidR="005038E6" w:rsidRPr="00366580" w:rsidRDefault="005038E6" w:rsidP="005038E6">
            <w:pPr>
              <w:shd w:val="clear" w:color="auto" w:fill="FFFFFF" w:themeFill="background1"/>
              <w:ind w:left="31" w:hanging="253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30 min</w:t>
            </w:r>
          </w:p>
        </w:tc>
        <w:tc>
          <w:tcPr>
            <w:tcW w:w="2917" w:type="dxa"/>
            <w:shd w:val="clear" w:color="auto" w:fill="auto"/>
          </w:tcPr>
          <w:p w14:paraId="10477B2D" w14:textId="19BF8806" w:rsidR="005038E6" w:rsidRPr="00E802EC" w:rsidRDefault="005038E6" w:rsidP="005038E6">
            <w:pPr>
              <w:rPr>
                <w:rFonts w:ascii="Helvetica" w:hAnsi="Helvetica" w:cstheme="minorHAnsi"/>
              </w:rPr>
            </w:pPr>
            <w:r w:rsidRPr="00E802EC">
              <w:rPr>
                <w:rFonts w:ascii="Helvetica" w:hAnsi="Helvetica" w:cstheme="minorHAnsi"/>
              </w:rPr>
              <w:t>Ulrike Kappler</w:t>
            </w:r>
          </w:p>
        </w:tc>
        <w:tc>
          <w:tcPr>
            <w:tcW w:w="4980" w:type="dxa"/>
            <w:shd w:val="clear" w:color="auto" w:fill="auto"/>
          </w:tcPr>
          <w:p w14:paraId="214D20D3" w14:textId="3386741B" w:rsidR="00EA4B11" w:rsidRPr="00684161" w:rsidRDefault="00684161" w:rsidP="00684161">
            <w:pPr>
              <w:rPr>
                <w:rFonts w:ascii="Helvetica" w:hAnsi="Helvetica"/>
              </w:rPr>
            </w:pPr>
            <w:r w:rsidRPr="00684161">
              <w:rPr>
                <w:rFonts w:ascii="Helvetica" w:hAnsi="Helvetica"/>
              </w:rPr>
              <w:t xml:space="preserve">Three habits of highly successful pathogens – molecular details of long-term interactions between </w:t>
            </w:r>
            <w:r w:rsidRPr="00684161">
              <w:rPr>
                <w:rFonts w:ascii="Helvetica" w:hAnsi="Helvetica"/>
                <w:i/>
                <w:iCs/>
              </w:rPr>
              <w:t>Haemophilus influenzae</w:t>
            </w:r>
            <w:r w:rsidRPr="00684161">
              <w:rPr>
                <w:rFonts w:ascii="Helvetica" w:hAnsi="Helvetica"/>
              </w:rPr>
              <w:t xml:space="preserve"> and human epithelia</w:t>
            </w:r>
          </w:p>
        </w:tc>
      </w:tr>
      <w:tr w:rsidR="005038E6" w:rsidRPr="00366580" w14:paraId="48A5ACDA" w14:textId="77777777" w:rsidTr="2C94F706">
        <w:trPr>
          <w:jc w:val="center"/>
        </w:trPr>
        <w:tc>
          <w:tcPr>
            <w:tcW w:w="1662" w:type="dxa"/>
            <w:shd w:val="clear" w:color="auto" w:fill="auto"/>
          </w:tcPr>
          <w:p w14:paraId="090C198C" w14:textId="582D624C" w:rsidR="005038E6" w:rsidRPr="00366580" w:rsidRDefault="005038E6" w:rsidP="005038E6">
            <w:pPr>
              <w:ind w:firstLine="22"/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12:00 – 12:15</w:t>
            </w:r>
          </w:p>
        </w:tc>
        <w:tc>
          <w:tcPr>
            <w:tcW w:w="1225" w:type="dxa"/>
            <w:shd w:val="clear" w:color="auto" w:fill="auto"/>
          </w:tcPr>
          <w:p w14:paraId="303CB7B9" w14:textId="77777777" w:rsidR="005038E6" w:rsidRPr="00366580" w:rsidRDefault="005038E6" w:rsidP="005038E6">
            <w:pPr>
              <w:shd w:val="clear" w:color="auto" w:fill="FFFFFF" w:themeFill="background1"/>
              <w:ind w:left="31" w:hanging="253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15 min</w:t>
            </w:r>
          </w:p>
        </w:tc>
        <w:tc>
          <w:tcPr>
            <w:tcW w:w="2917" w:type="dxa"/>
            <w:shd w:val="clear" w:color="auto" w:fill="auto"/>
          </w:tcPr>
          <w:p w14:paraId="2460FFF6" w14:textId="106C1D76" w:rsidR="005038E6" w:rsidRPr="00366580" w:rsidRDefault="005038E6" w:rsidP="005038E6">
            <w:pPr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Patricia Namubiru</w:t>
            </w:r>
          </w:p>
        </w:tc>
        <w:tc>
          <w:tcPr>
            <w:tcW w:w="4980" w:type="dxa"/>
            <w:shd w:val="clear" w:color="auto" w:fill="auto"/>
          </w:tcPr>
          <w:p w14:paraId="38484C58" w14:textId="35993E19" w:rsidR="005038E6" w:rsidRPr="00366580" w:rsidRDefault="005038E6" w:rsidP="005038E6">
            <w:pPr>
              <w:shd w:val="clear" w:color="auto" w:fill="FFFFFF" w:themeFill="background1"/>
              <w:rPr>
                <w:rFonts w:ascii="Helvetica" w:hAnsi="Helvetica" w:cstheme="minorHAnsi"/>
              </w:rPr>
            </w:pPr>
            <w:r w:rsidRPr="00C81314">
              <w:rPr>
                <w:rFonts w:ascii="Helvetica" w:hAnsi="Helvetica"/>
                <w:color w:val="000000"/>
              </w:rPr>
              <w:t>Targeting specific neutrophil populations ameliorates severe bronchiolitis in infancy and prevents the subsequent development of asthma</w:t>
            </w:r>
          </w:p>
        </w:tc>
      </w:tr>
      <w:tr w:rsidR="005038E6" w:rsidRPr="00366580" w14:paraId="1BB90AD9" w14:textId="77777777" w:rsidTr="2C94F706">
        <w:trPr>
          <w:jc w:val="center"/>
        </w:trPr>
        <w:tc>
          <w:tcPr>
            <w:tcW w:w="1662" w:type="dxa"/>
            <w:shd w:val="clear" w:color="auto" w:fill="auto"/>
          </w:tcPr>
          <w:p w14:paraId="16E4FBB8" w14:textId="7C8C0483" w:rsidR="005038E6" w:rsidRPr="00366580" w:rsidRDefault="005038E6" w:rsidP="005038E6">
            <w:pPr>
              <w:ind w:firstLine="22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12:</w:t>
            </w:r>
            <w:r>
              <w:rPr>
                <w:rFonts w:ascii="Helvetica" w:hAnsi="Helvetica" w:cstheme="minorHAnsi"/>
              </w:rPr>
              <w:t>15</w:t>
            </w:r>
            <w:r w:rsidRPr="00366580">
              <w:rPr>
                <w:rFonts w:ascii="Helvetica" w:hAnsi="Helvetica" w:cstheme="minorHAnsi"/>
              </w:rPr>
              <w:t xml:space="preserve"> – 12:</w:t>
            </w:r>
            <w:r>
              <w:rPr>
                <w:rFonts w:ascii="Helvetica" w:hAnsi="Helvetica" w:cstheme="minorHAnsi"/>
              </w:rPr>
              <w:t>30</w:t>
            </w:r>
          </w:p>
        </w:tc>
        <w:tc>
          <w:tcPr>
            <w:tcW w:w="1225" w:type="dxa"/>
            <w:shd w:val="clear" w:color="auto" w:fill="auto"/>
          </w:tcPr>
          <w:p w14:paraId="6999711F" w14:textId="77777777" w:rsidR="005038E6" w:rsidRPr="00366580" w:rsidRDefault="005038E6" w:rsidP="005038E6">
            <w:pPr>
              <w:shd w:val="clear" w:color="auto" w:fill="FFFFFF" w:themeFill="background1"/>
              <w:ind w:left="31" w:hanging="253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15 min</w:t>
            </w:r>
          </w:p>
        </w:tc>
        <w:tc>
          <w:tcPr>
            <w:tcW w:w="2917" w:type="dxa"/>
            <w:shd w:val="clear" w:color="auto" w:fill="auto"/>
          </w:tcPr>
          <w:p w14:paraId="1FA5CC2D" w14:textId="77777777" w:rsidR="001D5956" w:rsidRDefault="001D5956" w:rsidP="001D5956">
            <w:pPr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/>
                <w:bCs/>
                <w:color w:val="000000"/>
              </w:rPr>
              <w:t>Rebecca Palmer</w:t>
            </w:r>
            <w:r w:rsidRPr="00366580">
              <w:rPr>
                <w:rFonts w:ascii="Helvetica" w:hAnsi="Helvetica" w:cstheme="minorHAnsi"/>
              </w:rPr>
              <w:t xml:space="preserve"> </w:t>
            </w:r>
          </w:p>
          <w:p w14:paraId="3E95A3B4" w14:textId="4F0F35F2" w:rsidR="005038E6" w:rsidRPr="00366580" w:rsidRDefault="005038E6" w:rsidP="005038E6">
            <w:pPr>
              <w:rPr>
                <w:rFonts w:ascii="Helvetica" w:hAnsi="Helvetica" w:cstheme="minorHAnsi"/>
              </w:rPr>
            </w:pPr>
          </w:p>
        </w:tc>
        <w:tc>
          <w:tcPr>
            <w:tcW w:w="4980" w:type="dxa"/>
            <w:shd w:val="clear" w:color="auto" w:fill="auto"/>
          </w:tcPr>
          <w:p w14:paraId="0DB60A62" w14:textId="0A899037" w:rsidR="005038E6" w:rsidRPr="00EA4B11" w:rsidRDefault="001D5956" w:rsidP="005038E6">
            <w:pPr>
              <w:rPr>
                <w:rFonts w:ascii="Helvetica" w:hAnsi="Helvetica"/>
              </w:rPr>
            </w:pPr>
            <w:r w:rsidRPr="00366580">
              <w:rPr>
                <w:rFonts w:ascii="Helvetica" w:hAnsi="Helvetica"/>
                <w:color w:val="000000"/>
              </w:rPr>
              <w:t>A high dimensional spectral cytometry method for comprehensive phenotyping of murine pulmonary cells</w:t>
            </w:r>
          </w:p>
        </w:tc>
      </w:tr>
      <w:tr w:rsidR="005038E6" w:rsidRPr="00366580" w14:paraId="35BA7851" w14:textId="77777777" w:rsidTr="2C94F706">
        <w:trPr>
          <w:jc w:val="center"/>
        </w:trPr>
        <w:tc>
          <w:tcPr>
            <w:tcW w:w="1662" w:type="dxa"/>
            <w:shd w:val="clear" w:color="auto" w:fill="auto"/>
          </w:tcPr>
          <w:p w14:paraId="24E1F7FB" w14:textId="05E4A624" w:rsidR="005038E6" w:rsidRPr="00366580" w:rsidRDefault="005038E6" w:rsidP="005038E6">
            <w:pPr>
              <w:ind w:firstLine="22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12</w:t>
            </w:r>
            <w:r>
              <w:rPr>
                <w:rFonts w:ascii="Helvetica" w:hAnsi="Helvetica" w:cstheme="minorHAnsi"/>
              </w:rPr>
              <w:t>-30</w:t>
            </w:r>
            <w:r w:rsidRPr="00366580">
              <w:rPr>
                <w:rFonts w:ascii="Helvetica" w:hAnsi="Helvetica" w:cstheme="minorHAnsi"/>
              </w:rPr>
              <w:t xml:space="preserve"> – 12:</w:t>
            </w:r>
            <w:r>
              <w:rPr>
                <w:rFonts w:ascii="Helvetica" w:hAnsi="Helvetica" w:cstheme="minorHAnsi"/>
              </w:rPr>
              <w:t>45</w:t>
            </w:r>
            <w:r w:rsidRPr="00366580">
              <w:rPr>
                <w:rFonts w:ascii="Helvetica" w:hAnsi="Helvetica" w:cstheme="minorHAnsi"/>
              </w:rPr>
              <w:t xml:space="preserve"> </w:t>
            </w:r>
          </w:p>
        </w:tc>
        <w:tc>
          <w:tcPr>
            <w:tcW w:w="1225" w:type="dxa"/>
            <w:shd w:val="clear" w:color="auto" w:fill="auto"/>
          </w:tcPr>
          <w:p w14:paraId="0BF32729" w14:textId="77777777" w:rsidR="005038E6" w:rsidRPr="00366580" w:rsidRDefault="005038E6" w:rsidP="005038E6">
            <w:pPr>
              <w:shd w:val="clear" w:color="auto" w:fill="FFFFFF" w:themeFill="background1"/>
              <w:ind w:left="31" w:hanging="253"/>
              <w:jc w:val="center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15 min</w:t>
            </w:r>
          </w:p>
        </w:tc>
        <w:tc>
          <w:tcPr>
            <w:tcW w:w="2917" w:type="dxa"/>
            <w:shd w:val="clear" w:color="auto" w:fill="auto"/>
          </w:tcPr>
          <w:p w14:paraId="0A32149B" w14:textId="0A85D5B6" w:rsidR="005038E6" w:rsidRPr="00366580" w:rsidRDefault="005038E6" w:rsidP="005038E6">
            <w:pPr>
              <w:rPr>
                <w:rFonts w:ascii="Helvetica" w:hAnsi="Helvetica" w:cstheme="minorHAnsi"/>
              </w:rPr>
            </w:pPr>
            <w:r>
              <w:rPr>
                <w:rFonts w:ascii="Helvetica" w:hAnsi="Helvetica" w:cstheme="minorHAnsi"/>
              </w:rPr>
              <w:t>Hannah Boswell</w:t>
            </w:r>
          </w:p>
        </w:tc>
        <w:tc>
          <w:tcPr>
            <w:tcW w:w="4980" w:type="dxa"/>
            <w:shd w:val="clear" w:color="auto" w:fill="auto"/>
          </w:tcPr>
          <w:p w14:paraId="3E4D4770" w14:textId="6C0F86F5" w:rsidR="005038E6" w:rsidRPr="00EA4B11" w:rsidRDefault="005038E6" w:rsidP="005038E6">
            <w:pPr>
              <w:shd w:val="clear" w:color="auto" w:fill="FFFFFF" w:themeFill="background1"/>
              <w:rPr>
                <w:rFonts w:ascii="Helvetica" w:hAnsi="Helvetica" w:cstheme="minorHAnsi"/>
              </w:rPr>
            </w:pPr>
            <w:r w:rsidRPr="00EA4B11">
              <w:rPr>
                <w:rFonts w:ascii="Helvetica" w:hAnsi="Helvetica" w:cstheme="minorHAnsi"/>
              </w:rPr>
              <w:t>MAIT cell priming mitigates influenza-induced lung inflammation and tissue damage</w:t>
            </w:r>
          </w:p>
        </w:tc>
      </w:tr>
      <w:tr w:rsidR="005038E6" w:rsidRPr="00366580" w14:paraId="7D94F46F" w14:textId="77777777" w:rsidTr="2C94F706">
        <w:trPr>
          <w:jc w:val="center"/>
        </w:trPr>
        <w:tc>
          <w:tcPr>
            <w:tcW w:w="1662" w:type="dxa"/>
            <w:shd w:val="clear" w:color="auto" w:fill="auto"/>
          </w:tcPr>
          <w:p w14:paraId="4DA69317" w14:textId="021BC593" w:rsidR="005038E6" w:rsidRPr="00366580" w:rsidRDefault="005038E6" w:rsidP="005038E6">
            <w:pPr>
              <w:shd w:val="clear" w:color="auto" w:fill="FFFFFF" w:themeFill="background1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>12:</w:t>
            </w:r>
            <w:r>
              <w:rPr>
                <w:rFonts w:ascii="Helvetica" w:hAnsi="Helvetica" w:cstheme="minorHAnsi"/>
              </w:rPr>
              <w:t>45</w:t>
            </w:r>
            <w:r w:rsidRPr="00366580">
              <w:rPr>
                <w:rFonts w:ascii="Helvetica" w:hAnsi="Helvetica" w:cstheme="minorHAnsi"/>
              </w:rPr>
              <w:t xml:space="preserve"> – </w:t>
            </w:r>
            <w:r>
              <w:rPr>
                <w:rFonts w:ascii="Helvetica" w:hAnsi="Helvetica" w:cstheme="minorHAnsi"/>
              </w:rPr>
              <w:t>1:00</w:t>
            </w:r>
          </w:p>
        </w:tc>
        <w:tc>
          <w:tcPr>
            <w:tcW w:w="9122" w:type="dxa"/>
            <w:gridSpan w:val="3"/>
            <w:shd w:val="clear" w:color="auto" w:fill="auto"/>
          </w:tcPr>
          <w:p w14:paraId="4BC135C8" w14:textId="77777777" w:rsidR="005038E6" w:rsidRDefault="005038E6" w:rsidP="005038E6">
            <w:pPr>
              <w:shd w:val="clear" w:color="auto" w:fill="FFFFFF" w:themeFill="background1"/>
              <w:rPr>
                <w:rFonts w:ascii="Helvetica" w:hAnsi="Helvetica" w:cstheme="minorHAnsi"/>
              </w:rPr>
            </w:pPr>
            <w:r w:rsidRPr="00366580">
              <w:rPr>
                <w:rFonts w:ascii="Helvetica" w:hAnsi="Helvetica" w:cstheme="minorHAnsi"/>
              </w:rPr>
              <w:t xml:space="preserve">Conference close – Awards announced, closing remarks </w:t>
            </w:r>
          </w:p>
          <w:p w14:paraId="0A65C721" w14:textId="308725C8" w:rsidR="00EA4B11" w:rsidRPr="00366580" w:rsidRDefault="00EA4B11" w:rsidP="005038E6">
            <w:pPr>
              <w:shd w:val="clear" w:color="auto" w:fill="FFFFFF" w:themeFill="background1"/>
              <w:rPr>
                <w:rFonts w:ascii="Helvetica" w:hAnsi="Helvetica" w:cstheme="minorHAnsi"/>
              </w:rPr>
            </w:pPr>
          </w:p>
        </w:tc>
      </w:tr>
      <w:tr w:rsidR="005038E6" w:rsidRPr="00366580" w14:paraId="1AD7608B" w14:textId="77777777" w:rsidTr="2C94F706">
        <w:trPr>
          <w:jc w:val="center"/>
        </w:trPr>
        <w:tc>
          <w:tcPr>
            <w:tcW w:w="1662" w:type="dxa"/>
            <w:shd w:val="clear" w:color="auto" w:fill="auto"/>
          </w:tcPr>
          <w:p w14:paraId="5672300C" w14:textId="77777777" w:rsidR="005038E6" w:rsidRPr="00366580" w:rsidRDefault="005038E6" w:rsidP="005038E6">
            <w:pPr>
              <w:shd w:val="clear" w:color="auto" w:fill="FFFFFF" w:themeFill="background1"/>
              <w:rPr>
                <w:rFonts w:ascii="Helvetica" w:hAnsi="Helvetica" w:cstheme="minorHAnsi"/>
                <w:color w:val="000000" w:themeColor="text1"/>
              </w:rPr>
            </w:pPr>
            <w:r w:rsidRPr="00366580">
              <w:rPr>
                <w:rFonts w:ascii="Helvetica" w:hAnsi="Helvetica" w:cstheme="minorHAnsi"/>
                <w:color w:val="000000" w:themeColor="text1"/>
              </w:rPr>
              <w:t xml:space="preserve">1:30 </w:t>
            </w:r>
          </w:p>
        </w:tc>
        <w:tc>
          <w:tcPr>
            <w:tcW w:w="9122" w:type="dxa"/>
            <w:gridSpan w:val="3"/>
            <w:shd w:val="clear" w:color="auto" w:fill="auto"/>
          </w:tcPr>
          <w:p w14:paraId="4D7A307F" w14:textId="77777777" w:rsidR="005038E6" w:rsidRDefault="005038E6" w:rsidP="005038E6">
            <w:pPr>
              <w:shd w:val="clear" w:color="auto" w:fill="FFFFFF" w:themeFill="background1"/>
              <w:rPr>
                <w:rFonts w:ascii="Helvetica" w:hAnsi="Helvetica" w:cstheme="minorHAnsi"/>
                <w:color w:val="000000" w:themeColor="text1"/>
              </w:rPr>
            </w:pPr>
            <w:r w:rsidRPr="00366580">
              <w:rPr>
                <w:rFonts w:ascii="Helvetica" w:hAnsi="Helvetica" w:cstheme="minorHAnsi"/>
                <w:color w:val="000000" w:themeColor="text1"/>
              </w:rPr>
              <w:t xml:space="preserve">Bus departs </w:t>
            </w:r>
          </w:p>
          <w:p w14:paraId="75AA2196" w14:textId="0733135B" w:rsidR="00E74F50" w:rsidRPr="00366580" w:rsidRDefault="00E74F50" w:rsidP="005038E6">
            <w:pPr>
              <w:shd w:val="clear" w:color="auto" w:fill="FFFFFF" w:themeFill="background1"/>
              <w:rPr>
                <w:rFonts w:ascii="Helvetica" w:hAnsi="Helvetica" w:cstheme="minorHAnsi"/>
                <w:color w:val="000000" w:themeColor="text1"/>
              </w:rPr>
            </w:pPr>
          </w:p>
        </w:tc>
      </w:tr>
    </w:tbl>
    <w:p w14:paraId="539F814C" w14:textId="77777777" w:rsidR="00DB5FDE" w:rsidRPr="00366580" w:rsidRDefault="00DB5FDE" w:rsidP="00763C2F">
      <w:pPr>
        <w:rPr>
          <w:rFonts w:ascii="Helvetica" w:hAnsi="Helvetica" w:cstheme="minorHAnsi"/>
        </w:rPr>
      </w:pPr>
    </w:p>
    <w:sectPr w:rsidR="00DB5FDE" w:rsidRPr="00366580" w:rsidSect="00BB79D0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476C0" w14:textId="77777777" w:rsidR="00443275" w:rsidRDefault="00443275" w:rsidP="00BB79D0">
      <w:pPr>
        <w:spacing w:after="0" w:line="240" w:lineRule="auto"/>
      </w:pPr>
      <w:r>
        <w:separator/>
      </w:r>
    </w:p>
  </w:endnote>
  <w:endnote w:type="continuationSeparator" w:id="0">
    <w:p w14:paraId="1118AEE7" w14:textId="77777777" w:rsidR="00443275" w:rsidRDefault="00443275" w:rsidP="00BB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CA250" w14:textId="77777777" w:rsidR="00443275" w:rsidRDefault="00443275" w:rsidP="00BB79D0">
      <w:pPr>
        <w:spacing w:after="0" w:line="240" w:lineRule="auto"/>
      </w:pPr>
      <w:r>
        <w:separator/>
      </w:r>
    </w:p>
  </w:footnote>
  <w:footnote w:type="continuationSeparator" w:id="0">
    <w:p w14:paraId="189B0FA5" w14:textId="77777777" w:rsidR="00443275" w:rsidRDefault="00443275" w:rsidP="00BB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1C97A" w14:textId="77777777" w:rsidR="00BB79D0" w:rsidRPr="00FC6786" w:rsidRDefault="00BB79D0" w:rsidP="00BB79D0">
    <w:pPr>
      <w:shd w:val="clear" w:color="auto" w:fill="9CC2E5" w:themeFill="accent1" w:themeFillTint="99"/>
      <w:spacing w:after="0" w:line="240" w:lineRule="auto"/>
      <w:jc w:val="center"/>
      <w:rPr>
        <w:rFonts w:cstheme="minorHAnsi"/>
        <w14:textOutline w14:w="9525" w14:cap="rnd" w14:cmpd="sng" w14:algn="ctr">
          <w14:noFill/>
          <w14:prstDash w14:val="solid"/>
          <w14:bevel/>
        </w14:textOutline>
      </w:rPr>
    </w:pPr>
    <w:r w:rsidRPr="00FC6786">
      <w:rPr>
        <w:rFonts w:cstheme="minorHAnsi"/>
        <w:b/>
        <w:sz w:val="32"/>
        <w:szCs w:val="32"/>
      </w:rPr>
      <w:t>Mucosal Immunology and Microbiome Symposium</w:t>
    </w:r>
    <w:r w:rsidRPr="00FC6786">
      <w:rPr>
        <w:rFonts w:cstheme="minorHAnsi"/>
        <w14:textOutline w14:w="9525" w14:cap="rnd" w14:cmpd="sng" w14:algn="ctr">
          <w14:noFill/>
          <w14:prstDash w14:val="solid"/>
          <w14:bevel/>
        </w14:textOutline>
      </w:rPr>
      <w:t xml:space="preserve"> </w:t>
    </w:r>
  </w:p>
  <w:p w14:paraId="6F0B329F" w14:textId="77777777" w:rsidR="00BB79D0" w:rsidRPr="00FC6786" w:rsidRDefault="00BB79D0" w:rsidP="00BB79D0">
    <w:pPr>
      <w:shd w:val="clear" w:color="auto" w:fill="9CC2E5" w:themeFill="accent1" w:themeFillTint="99"/>
      <w:spacing w:after="0" w:line="240" w:lineRule="auto"/>
      <w:jc w:val="center"/>
      <w:rPr>
        <w:rFonts w:cstheme="minorHAnsi"/>
        <w:sz w:val="24"/>
        <w:szCs w:val="24"/>
        <w14:textOutline w14:w="9525" w14:cap="rnd" w14:cmpd="sng" w14:algn="ctr">
          <w14:noFill/>
          <w14:prstDash w14:val="solid"/>
          <w14:bevel/>
        </w14:textOutline>
      </w:rPr>
    </w:pPr>
    <w:r w:rsidRPr="00FC6786">
      <w:rPr>
        <w:rFonts w:cstheme="minorHAnsi"/>
        <w:sz w:val="24"/>
        <w:szCs w:val="24"/>
        <w14:textOutline w14:w="9525" w14:cap="rnd" w14:cmpd="sng" w14:algn="ctr">
          <w14:noFill/>
          <w14:prstDash w14:val="solid"/>
          <w14:bevel/>
        </w14:textOutline>
      </w:rPr>
      <w:t>Peppers Resort, Noosa Heads</w:t>
    </w:r>
  </w:p>
  <w:p w14:paraId="1BA1EDC8" w14:textId="77777777" w:rsidR="00BB79D0" w:rsidRDefault="00BB79D0" w:rsidP="00BB79D0">
    <w:pPr>
      <w:shd w:val="clear" w:color="auto" w:fill="9CC2E5" w:themeFill="accent1" w:themeFillTint="99"/>
      <w:spacing w:after="0" w:line="240" w:lineRule="auto"/>
      <w:jc w:val="center"/>
      <w:rPr>
        <w:rFonts w:cstheme="minorHAnsi"/>
        <w:sz w:val="24"/>
        <w:szCs w:val="24"/>
        <w14:textOutline w14:w="9525" w14:cap="rnd" w14:cmpd="sng" w14:algn="ctr">
          <w14:noFill/>
          <w14:prstDash w14:val="solid"/>
          <w14:bevel/>
        </w14:textOutline>
      </w:rPr>
    </w:pPr>
    <w:r>
      <w:rPr>
        <w:rFonts w:cstheme="minorHAnsi"/>
        <w:sz w:val="24"/>
        <w:szCs w:val="24"/>
        <w14:textOutline w14:w="9525" w14:cap="rnd" w14:cmpd="sng" w14:algn="ctr">
          <w14:noFill/>
          <w14:prstDash w14:val="solid"/>
          <w14:bevel/>
        </w14:textOutline>
      </w:rPr>
      <w:t>20-2</w:t>
    </w:r>
    <w:r w:rsidR="00DE07DF">
      <w:rPr>
        <w:rFonts w:cstheme="minorHAnsi"/>
        <w:sz w:val="24"/>
        <w:szCs w:val="24"/>
        <w14:textOutline w14:w="9525" w14:cap="rnd" w14:cmpd="sng" w14:algn="ctr">
          <w14:noFill/>
          <w14:prstDash w14:val="solid"/>
          <w14:bevel/>
        </w14:textOutline>
      </w:rPr>
      <w:t>4</w:t>
    </w:r>
    <w:r w:rsidRPr="00FC6786">
      <w:rPr>
        <w:rFonts w:cstheme="minorHAnsi"/>
        <w:sz w:val="24"/>
        <w:szCs w:val="24"/>
        <w14:textOutline w14:w="9525" w14:cap="rnd" w14:cmpd="sng" w14:algn="ctr">
          <w14:noFill/>
          <w14:prstDash w14:val="solid"/>
          <w14:bevel/>
        </w14:textOutline>
      </w:rPr>
      <w:t xml:space="preserve"> May, 202</w:t>
    </w:r>
    <w:r>
      <w:rPr>
        <w:rFonts w:cstheme="minorHAnsi"/>
        <w:sz w:val="24"/>
        <w:szCs w:val="24"/>
        <w14:textOutline w14:w="9525" w14:cap="rnd" w14:cmpd="sng" w14:algn="ctr">
          <w14:noFill/>
          <w14:prstDash w14:val="solid"/>
          <w14:bevel/>
        </w14:textOutline>
      </w:rPr>
      <w:t>5</w:t>
    </w:r>
  </w:p>
  <w:p w14:paraId="2E2BDA6A" w14:textId="77777777" w:rsidR="00763C2F" w:rsidRDefault="00763C2F" w:rsidP="00BB79D0">
    <w:pPr>
      <w:shd w:val="clear" w:color="auto" w:fill="9CC2E5" w:themeFill="accent1" w:themeFillTint="99"/>
      <w:spacing w:after="0" w:line="240" w:lineRule="auto"/>
      <w:jc w:val="center"/>
      <w:rPr>
        <w:rFonts w:cstheme="minorHAnsi"/>
        <w:sz w:val="24"/>
        <w:szCs w:val="24"/>
        <w14:textOutline w14:w="9525" w14:cap="rnd" w14:cmpd="sng" w14:algn="ctr">
          <w14:noFill/>
          <w14:prstDash w14:val="solid"/>
          <w14:bevel/>
        </w14:textOutline>
      </w:rPr>
    </w:pPr>
  </w:p>
  <w:p w14:paraId="6366D64B" w14:textId="77777777" w:rsidR="00763C2F" w:rsidRDefault="00763C2F" w:rsidP="00763C2F">
    <w:pPr>
      <w:pStyle w:val="Header"/>
      <w:shd w:val="clear" w:color="auto" w:fill="9CC2E5" w:themeFill="accent1" w:themeFillTint="99"/>
      <w:jc w:val="center"/>
    </w:pPr>
    <w:r w:rsidRPr="001706CA">
      <w:rPr>
        <w:rFonts w:cstheme="minorHAnsi"/>
        <w:b/>
        <w:sz w:val="36"/>
        <w:szCs w:val="36"/>
      </w:rPr>
      <w:t>PROGRAM</w:t>
    </w:r>
  </w:p>
  <w:p w14:paraId="7B37E784" w14:textId="77777777" w:rsidR="00763C2F" w:rsidRPr="00FC6786" w:rsidRDefault="00763C2F" w:rsidP="00BB79D0">
    <w:pPr>
      <w:shd w:val="clear" w:color="auto" w:fill="9CC2E5" w:themeFill="accent1" w:themeFillTint="99"/>
      <w:spacing w:after="0" w:line="240" w:lineRule="auto"/>
      <w:jc w:val="center"/>
      <w:rPr>
        <w:rFonts w:cstheme="minorHAnsi"/>
        <w:sz w:val="24"/>
        <w:szCs w:val="24"/>
        <w14:textOutline w14:w="9525" w14:cap="rnd" w14:cmpd="sng" w14:algn="ctr">
          <w14:noFill/>
          <w14:prstDash w14:val="solid"/>
          <w14:bevel/>
        </w14:textOutline>
      </w:rPr>
    </w:pPr>
  </w:p>
  <w:p w14:paraId="2AB99EDA" w14:textId="77777777" w:rsidR="00BB79D0" w:rsidRPr="00FC6786" w:rsidRDefault="00BB79D0" w:rsidP="00BB79D0">
    <w:pPr>
      <w:shd w:val="clear" w:color="auto" w:fill="9CC2E5" w:themeFill="accent1" w:themeFillTint="99"/>
      <w:spacing w:after="0" w:line="240" w:lineRule="auto"/>
      <w:jc w:val="center"/>
      <w:rPr>
        <w:rFonts w:cstheme="minorHAnsi"/>
        <w14:textOutline w14:w="9525" w14:cap="rnd" w14:cmpd="sng" w14:algn="ctr">
          <w14:noFill/>
          <w14:prstDash w14:val="solid"/>
          <w14:bevel/>
        </w14:textOutline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9D0"/>
    <w:rsid w:val="00002F99"/>
    <w:rsid w:val="00046AA4"/>
    <w:rsid w:val="00062C92"/>
    <w:rsid w:val="000A1F75"/>
    <w:rsid w:val="000B3B1D"/>
    <w:rsid w:val="000D1C86"/>
    <w:rsid w:val="000F0062"/>
    <w:rsid w:val="00134B1A"/>
    <w:rsid w:val="00144BA6"/>
    <w:rsid w:val="001454BB"/>
    <w:rsid w:val="00151A56"/>
    <w:rsid w:val="001770E4"/>
    <w:rsid w:val="00181DF2"/>
    <w:rsid w:val="00195EFF"/>
    <w:rsid w:val="001D5956"/>
    <w:rsid w:val="001E0C5D"/>
    <w:rsid w:val="002048C5"/>
    <w:rsid w:val="0020794D"/>
    <w:rsid w:val="002261B5"/>
    <w:rsid w:val="002C3904"/>
    <w:rsid w:val="002D61DA"/>
    <w:rsid w:val="002E5048"/>
    <w:rsid w:val="0031796B"/>
    <w:rsid w:val="00324330"/>
    <w:rsid w:val="00366580"/>
    <w:rsid w:val="00376D4F"/>
    <w:rsid w:val="003E6343"/>
    <w:rsid w:val="00443275"/>
    <w:rsid w:val="0046410A"/>
    <w:rsid w:val="004960C4"/>
    <w:rsid w:val="004976AA"/>
    <w:rsid w:val="004E5292"/>
    <w:rsid w:val="005038E6"/>
    <w:rsid w:val="005532B0"/>
    <w:rsid w:val="0056075E"/>
    <w:rsid w:val="0057628F"/>
    <w:rsid w:val="00585AF6"/>
    <w:rsid w:val="00586AD9"/>
    <w:rsid w:val="005F7775"/>
    <w:rsid w:val="00651B79"/>
    <w:rsid w:val="00684161"/>
    <w:rsid w:val="00707EDB"/>
    <w:rsid w:val="007142CA"/>
    <w:rsid w:val="00725D3C"/>
    <w:rsid w:val="00731959"/>
    <w:rsid w:val="00763C2F"/>
    <w:rsid w:val="00777329"/>
    <w:rsid w:val="0078670A"/>
    <w:rsid w:val="007A1349"/>
    <w:rsid w:val="007C2219"/>
    <w:rsid w:val="007D789B"/>
    <w:rsid w:val="007F0CC8"/>
    <w:rsid w:val="008028B3"/>
    <w:rsid w:val="008507AA"/>
    <w:rsid w:val="00857398"/>
    <w:rsid w:val="0086556F"/>
    <w:rsid w:val="008723D0"/>
    <w:rsid w:val="00880070"/>
    <w:rsid w:val="008A0B09"/>
    <w:rsid w:val="008C6A51"/>
    <w:rsid w:val="008C740E"/>
    <w:rsid w:val="008D6A1A"/>
    <w:rsid w:val="008D756A"/>
    <w:rsid w:val="009872C9"/>
    <w:rsid w:val="00987FE1"/>
    <w:rsid w:val="009A2A7B"/>
    <w:rsid w:val="009D5811"/>
    <w:rsid w:val="009D5E8B"/>
    <w:rsid w:val="009E26D4"/>
    <w:rsid w:val="009E7ACB"/>
    <w:rsid w:val="009F3F87"/>
    <w:rsid w:val="00A20048"/>
    <w:rsid w:val="00A36FE2"/>
    <w:rsid w:val="00A42A96"/>
    <w:rsid w:val="00A45AA4"/>
    <w:rsid w:val="00A56504"/>
    <w:rsid w:val="00A70B30"/>
    <w:rsid w:val="00A75B23"/>
    <w:rsid w:val="00A80489"/>
    <w:rsid w:val="00AB47FF"/>
    <w:rsid w:val="00AB5CF5"/>
    <w:rsid w:val="00AE0207"/>
    <w:rsid w:val="00B07D1F"/>
    <w:rsid w:val="00B11453"/>
    <w:rsid w:val="00B57753"/>
    <w:rsid w:val="00BB79D0"/>
    <w:rsid w:val="00BC1C47"/>
    <w:rsid w:val="00BD0621"/>
    <w:rsid w:val="00BD1EE8"/>
    <w:rsid w:val="00C44AF6"/>
    <w:rsid w:val="00C75360"/>
    <w:rsid w:val="00CA1F85"/>
    <w:rsid w:val="00CE60DA"/>
    <w:rsid w:val="00CE7D49"/>
    <w:rsid w:val="00CF5DCA"/>
    <w:rsid w:val="00CF7825"/>
    <w:rsid w:val="00D16742"/>
    <w:rsid w:val="00D50923"/>
    <w:rsid w:val="00D73200"/>
    <w:rsid w:val="00D93E82"/>
    <w:rsid w:val="00DB0D0F"/>
    <w:rsid w:val="00DB5FDE"/>
    <w:rsid w:val="00DE07DF"/>
    <w:rsid w:val="00E127F3"/>
    <w:rsid w:val="00E45CB3"/>
    <w:rsid w:val="00E53B51"/>
    <w:rsid w:val="00E63023"/>
    <w:rsid w:val="00E74F50"/>
    <w:rsid w:val="00E802EC"/>
    <w:rsid w:val="00E84CBC"/>
    <w:rsid w:val="00EA4B11"/>
    <w:rsid w:val="00EA6C2D"/>
    <w:rsid w:val="00EB03DC"/>
    <w:rsid w:val="00EB4924"/>
    <w:rsid w:val="00EF0538"/>
    <w:rsid w:val="00F06894"/>
    <w:rsid w:val="00F116C2"/>
    <w:rsid w:val="00F16B3F"/>
    <w:rsid w:val="00F21593"/>
    <w:rsid w:val="00F23B6B"/>
    <w:rsid w:val="00F30EA8"/>
    <w:rsid w:val="00F36DB9"/>
    <w:rsid w:val="00F37FD1"/>
    <w:rsid w:val="00F44CA2"/>
    <w:rsid w:val="00FA0E94"/>
    <w:rsid w:val="00FB5450"/>
    <w:rsid w:val="0247AF9F"/>
    <w:rsid w:val="036A7134"/>
    <w:rsid w:val="04A66CCD"/>
    <w:rsid w:val="06600FBA"/>
    <w:rsid w:val="0836CB89"/>
    <w:rsid w:val="0A8B9BB6"/>
    <w:rsid w:val="0D56CF87"/>
    <w:rsid w:val="17005B49"/>
    <w:rsid w:val="17FC5CE5"/>
    <w:rsid w:val="19081412"/>
    <w:rsid w:val="1A4EEDFD"/>
    <w:rsid w:val="1C70C0B4"/>
    <w:rsid w:val="1CBBEDA8"/>
    <w:rsid w:val="1CC685B7"/>
    <w:rsid w:val="1D4A2C71"/>
    <w:rsid w:val="1DE1C1AE"/>
    <w:rsid w:val="1FBE6F6D"/>
    <w:rsid w:val="1FCB8A43"/>
    <w:rsid w:val="215C285A"/>
    <w:rsid w:val="22352A13"/>
    <w:rsid w:val="22E14CBA"/>
    <w:rsid w:val="2618C9E5"/>
    <w:rsid w:val="269AFAD4"/>
    <w:rsid w:val="283D06EE"/>
    <w:rsid w:val="285CA8FF"/>
    <w:rsid w:val="292992CC"/>
    <w:rsid w:val="2C4210CF"/>
    <w:rsid w:val="2C94F706"/>
    <w:rsid w:val="2E1460FC"/>
    <w:rsid w:val="34D22766"/>
    <w:rsid w:val="356AB303"/>
    <w:rsid w:val="389833D0"/>
    <w:rsid w:val="3FB5D511"/>
    <w:rsid w:val="402F0CBC"/>
    <w:rsid w:val="418070C8"/>
    <w:rsid w:val="454B8667"/>
    <w:rsid w:val="45F53089"/>
    <w:rsid w:val="481EA3BA"/>
    <w:rsid w:val="488A9C0D"/>
    <w:rsid w:val="4901D9CE"/>
    <w:rsid w:val="4B0C0A70"/>
    <w:rsid w:val="4DF4F23A"/>
    <w:rsid w:val="4F1F57A7"/>
    <w:rsid w:val="4FE85D43"/>
    <w:rsid w:val="50EF9C9D"/>
    <w:rsid w:val="5137257D"/>
    <w:rsid w:val="5532514E"/>
    <w:rsid w:val="5B9E0058"/>
    <w:rsid w:val="60E1E1B7"/>
    <w:rsid w:val="628A4A0F"/>
    <w:rsid w:val="651881DF"/>
    <w:rsid w:val="652EF331"/>
    <w:rsid w:val="65680A33"/>
    <w:rsid w:val="65FEC4F3"/>
    <w:rsid w:val="676333D9"/>
    <w:rsid w:val="67CB5E7A"/>
    <w:rsid w:val="69BF3065"/>
    <w:rsid w:val="6F666609"/>
    <w:rsid w:val="7325A916"/>
    <w:rsid w:val="7D35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07FBE"/>
  <w15:chartTrackingRefBased/>
  <w15:docId w15:val="{DC6FE298-43A5-4ABF-8C36-3E879B9F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B79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2">
    <w:name w:val="List Table 2"/>
    <w:basedOn w:val="TableNormal"/>
    <w:uiPriority w:val="47"/>
    <w:rsid w:val="00BB79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B79D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BB79D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B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9D0"/>
  </w:style>
  <w:style w:type="paragraph" w:styleId="Footer">
    <w:name w:val="footer"/>
    <w:basedOn w:val="Normal"/>
    <w:link w:val="FooterChar"/>
    <w:uiPriority w:val="99"/>
    <w:unhideWhenUsed/>
    <w:rsid w:val="00BB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9D0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CC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C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796B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5038E6"/>
    <w:pPr>
      <w:ind w:left="720"/>
      <w:contextualSpacing/>
    </w:pPr>
    <w:rPr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038E6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18DA0-4A9B-4025-8E9B-262FE208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QIMR Berghofer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Cox</dc:creator>
  <cp:keywords/>
  <dc:description/>
  <cp:lastModifiedBy>Lisa Connor</cp:lastModifiedBy>
  <cp:revision>2</cp:revision>
  <cp:lastPrinted>2024-12-10T03:05:00Z</cp:lastPrinted>
  <dcterms:created xsi:type="dcterms:W3CDTF">2025-02-26T05:34:00Z</dcterms:created>
  <dcterms:modified xsi:type="dcterms:W3CDTF">2025-02-26T05:34:00Z</dcterms:modified>
</cp:coreProperties>
</file>